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Pr="003E029D" w:rsidRDefault="00286893" w:rsidP="00A14D66">
      <w:pPr>
        <w:pStyle w:val="Headline"/>
        <w:outlineLvl w:val="0"/>
        <w:rPr>
          <w:lang w:val="en-US"/>
        </w:rPr>
      </w:pPr>
      <w:r w:rsidRPr="003E029D">
        <w:rPr>
          <w:lang w:val="en-US"/>
        </w:rPr>
        <w:t>PRESSEMITTEILUNG</w:t>
      </w:r>
    </w:p>
    <w:p w14:paraId="298C74B8" w14:textId="77777777" w:rsidR="009F5135" w:rsidRPr="003E029D" w:rsidRDefault="009F5135" w:rsidP="009F5135">
      <w:pPr>
        <w:rPr>
          <w:rStyle w:val="jlqj4b"/>
          <w:rFonts w:ascii="Arial" w:hAnsi="Arial" w:cs="Arial"/>
          <w:b/>
          <w:sz w:val="40"/>
          <w:szCs w:val="40"/>
          <w:lang w:val="en-US"/>
        </w:rPr>
      </w:pPr>
    </w:p>
    <w:p w14:paraId="3D02D2E7" w14:textId="77777777" w:rsidR="00262F31" w:rsidRPr="00262F31" w:rsidRDefault="00121D2B" w:rsidP="003E029D">
      <w:pPr>
        <w:spacing w:before="100" w:beforeAutospacing="1" w:after="100" w:afterAutospacing="1"/>
        <w:rPr>
          <w:rFonts w:ascii="Arial" w:hAnsi="Arial" w:cs="Arial"/>
          <w:b/>
          <w:sz w:val="40"/>
          <w:szCs w:val="40"/>
        </w:rPr>
      </w:pPr>
      <w:r w:rsidRPr="00262F31">
        <w:rPr>
          <w:rFonts w:ascii="Arial" w:hAnsi="Arial" w:cs="Arial"/>
          <w:b/>
          <w:sz w:val="40"/>
          <w:szCs w:val="40"/>
        </w:rPr>
        <w:t>F</w:t>
      </w:r>
      <w:r w:rsidR="00262F31" w:rsidRPr="00262F31">
        <w:rPr>
          <w:rFonts w:ascii="Arial" w:hAnsi="Arial" w:cs="Arial"/>
          <w:b/>
          <w:sz w:val="40"/>
          <w:szCs w:val="40"/>
        </w:rPr>
        <w:t>ührungsspitze ausgebaut</w:t>
      </w:r>
    </w:p>
    <w:p w14:paraId="1AEF64B6" w14:textId="18AE3F2B" w:rsidR="003E029D" w:rsidRPr="003E029D" w:rsidRDefault="00262F31" w:rsidP="003E029D">
      <w:pPr>
        <w:spacing w:before="100" w:beforeAutospacing="1" w:after="100" w:afterAutospacing="1"/>
        <w:rPr>
          <w:rFonts w:ascii="Arial" w:hAnsi="Arial" w:cs="Arial"/>
          <w:b/>
          <w:sz w:val="28"/>
          <w:szCs w:val="28"/>
        </w:rPr>
      </w:pPr>
      <w:r>
        <w:rPr>
          <w:rFonts w:ascii="Arial" w:hAnsi="Arial" w:cs="Arial"/>
          <w:b/>
          <w:sz w:val="28"/>
          <w:szCs w:val="28"/>
        </w:rPr>
        <w:t>G</w:t>
      </w:r>
      <w:r w:rsidR="003E029D" w:rsidRPr="003E029D">
        <w:rPr>
          <w:rFonts w:ascii="Arial" w:hAnsi="Arial" w:cs="Arial"/>
          <w:b/>
          <w:sz w:val="28"/>
          <w:szCs w:val="28"/>
        </w:rPr>
        <w:t>e</w:t>
      </w:r>
      <w:r>
        <w:rPr>
          <w:rFonts w:ascii="Arial" w:hAnsi="Arial" w:cs="Arial"/>
          <w:b/>
          <w:sz w:val="28"/>
          <w:szCs w:val="28"/>
        </w:rPr>
        <w:t xml:space="preserve">schäftsführung der </w:t>
      </w:r>
      <w:r w:rsidR="003E029D" w:rsidRPr="003E029D">
        <w:rPr>
          <w:rFonts w:ascii="Arial" w:hAnsi="Arial" w:cs="Arial"/>
          <w:b/>
          <w:sz w:val="28"/>
          <w:szCs w:val="28"/>
        </w:rPr>
        <w:t>Zeppelin</w:t>
      </w:r>
      <w:r>
        <w:rPr>
          <w:rFonts w:ascii="Arial" w:hAnsi="Arial" w:cs="Arial"/>
          <w:b/>
          <w:sz w:val="28"/>
          <w:szCs w:val="28"/>
        </w:rPr>
        <w:t xml:space="preserve"> Baumaschinen GmbH wird erweitert</w:t>
      </w:r>
      <w:r w:rsidR="003E029D" w:rsidRPr="003E029D">
        <w:rPr>
          <w:rFonts w:ascii="Arial" w:hAnsi="Arial" w:cs="Arial"/>
          <w:b/>
          <w:sz w:val="28"/>
          <w:szCs w:val="28"/>
        </w:rPr>
        <w:t xml:space="preserve">  </w:t>
      </w:r>
    </w:p>
    <w:p w14:paraId="2BACA9D6" w14:textId="08A73B00" w:rsidR="00262F31" w:rsidRDefault="00262F31" w:rsidP="00262F31">
      <w:pPr>
        <w:rPr>
          <w:rFonts w:ascii="Arial" w:hAnsi="Arial" w:cs="Arial"/>
          <w:b/>
        </w:rPr>
      </w:pPr>
      <w:r>
        <w:rPr>
          <w:rFonts w:ascii="Arial" w:hAnsi="Arial" w:cs="Arial"/>
          <w:b/>
        </w:rPr>
        <w:t>GARCHING BEI</w:t>
      </w:r>
      <w:r w:rsidR="003E029D" w:rsidRPr="003E029D">
        <w:rPr>
          <w:rFonts w:ascii="Arial" w:hAnsi="Arial" w:cs="Arial"/>
          <w:b/>
        </w:rPr>
        <w:t> MÜNCHEN (</w:t>
      </w:r>
      <w:r>
        <w:rPr>
          <w:rFonts w:ascii="Arial" w:hAnsi="Arial" w:cs="Arial"/>
          <w:b/>
        </w:rPr>
        <w:t>AD</w:t>
      </w:r>
      <w:r w:rsidR="003E029D" w:rsidRPr="003E029D">
        <w:rPr>
          <w:rFonts w:ascii="Arial" w:hAnsi="Arial" w:cs="Arial"/>
          <w:b/>
        </w:rPr>
        <w:t xml:space="preserve">). </w:t>
      </w:r>
      <w:r w:rsidRPr="00262F31">
        <w:rPr>
          <w:rFonts w:ascii="Arial" w:hAnsi="Arial" w:cs="Arial"/>
          <w:b/>
        </w:rPr>
        <w:t>Bislang war es eine Doppelspitze mit Fred Cordes und Thomas Weber. Beide Manager waren und sind weiter als Geschäftsführer verantwortlich für die Zeppelin Baumaschinen GmbH. Zum Jahresanfang erhielten sie Verstärkung: Dr. Andreas Kamm und Philip Wolters wurden ebenfalls zu Geschäftsführern des Unternehmens bestellt.</w:t>
      </w:r>
    </w:p>
    <w:p w14:paraId="28201D08" w14:textId="77777777" w:rsidR="00121D2B" w:rsidRPr="00262F31" w:rsidRDefault="00121D2B" w:rsidP="00121D2B">
      <w:pPr>
        <w:rPr>
          <w:rFonts w:ascii="Arial" w:eastAsia="Times New Roman" w:hAnsi="Arial" w:cs="Arial"/>
          <w:color w:val="000000"/>
        </w:rPr>
      </w:pPr>
      <w:r w:rsidRPr="00262F31">
        <w:rPr>
          <w:rFonts w:ascii="Arial" w:eastAsia="Times New Roman" w:hAnsi="Arial" w:cs="Arial"/>
          <w:color w:val="000000"/>
        </w:rPr>
        <w:t xml:space="preserve">Die personellen Veränderungen gehen mit der Berufung von Fred Cordes in die Geschäftsführung der Zeppelin GmbH einher, der seit 1. Januar 2023 zusätzlich Aufgaben als Konzerngeschäftsführer übernommen hat. Er folgt auf Michael Heidemann, stellvertretender Vorsitzender der Geschäftsführung des Zeppelin Konzerns, der zum 30. Juni 2023 nach über 30 Dienstjahren im Unternehmen seinen wohlverdienten Ruhestand antreten wird. </w:t>
      </w:r>
    </w:p>
    <w:p w14:paraId="5BC8D34B" w14:textId="77777777" w:rsidR="00121D2B" w:rsidRPr="00262F31" w:rsidRDefault="00121D2B" w:rsidP="00121D2B">
      <w:pPr>
        <w:rPr>
          <w:rFonts w:ascii="Arial" w:eastAsia="Times New Roman" w:hAnsi="Arial" w:cs="Arial"/>
          <w:color w:val="000000"/>
        </w:rPr>
      </w:pPr>
      <w:r w:rsidRPr="00262F31">
        <w:rPr>
          <w:rFonts w:ascii="Arial" w:eastAsia="Times New Roman" w:hAnsi="Arial" w:cs="Arial"/>
          <w:color w:val="000000"/>
        </w:rPr>
        <w:t xml:space="preserve">Damit verbunden ist auch, dass sich die Geschäftsführung der Zeppelin Baumaschinen GmbH neu aufstellt. Der Vertrag von Thomas Weber, der seit 2012 diesem Gremium angehört und als stellvertretender Vorsitzender der Geschäftsführung fungiert, wurde vorzeitig vom Aufsichtsrat der Zeppelin GmbH bis September 2027 verlängert. Dieser berief auch Dr. Andreas Kamm in die Geschäftsführung. Dort verantwortet er in seiner neuen Funktion die Ressorts Finanzen, Controlling, IT und Liegenschaften. 2011 kam er zu Zeppelin. Zunächst übernahm er die Leitung der Konzernrevision. 2017 wechselte er als CFO in die Geschäftsleitung der Zeppelin Baumaschinen GmbH. Für diese war auch Philip Wolters als Bereichsleiter Personal zuständig, bis er zum Geschäftsführer der Zeppelin Baumaschinen GmbH bestellt wurde. Als solcher verantwortet er seit Jahresanfang die Ressorts Personal, Recht und Compliance. Philip Wolters ist seit 2004 bei Zeppelin und arbeitete zunächst als Referent und später als Bereichsleiter Recht in der Zeppelin GmbH. Im Jahr 2012 wurde ihm das Amt des Chief Compliance Officers für den Zeppelin Konzern übertragen. Bis zum Jahresende 2022 war er in der Holding als Leiter des Bereichs Compliance und Datenschutz verantwortlich. </w:t>
      </w:r>
    </w:p>
    <w:p w14:paraId="4B1EBC17" w14:textId="77777777" w:rsidR="00121D2B" w:rsidRPr="00262F31" w:rsidRDefault="00121D2B" w:rsidP="00121D2B">
      <w:pPr>
        <w:rPr>
          <w:rFonts w:ascii="Arial" w:eastAsia="Times New Roman" w:hAnsi="Arial" w:cs="Arial"/>
          <w:color w:val="000000"/>
        </w:rPr>
      </w:pPr>
      <w:r w:rsidRPr="00262F31">
        <w:rPr>
          <w:rFonts w:ascii="Arial" w:eastAsia="Times New Roman" w:hAnsi="Arial" w:cs="Arial"/>
          <w:color w:val="000000"/>
        </w:rPr>
        <w:t>Fred Cordes bleibt neben seiner neuen Funktion als Mitglied der Zeppelin Konzerngeschäftsführung in Personalunion Vorsitzender der Geschäftsführung der Zeppelin Baumaschinen GmbH und Leiter der strategischen Geschäftseinheit Baumaschinen Zentraleuropa.</w:t>
      </w:r>
    </w:p>
    <w:p w14:paraId="75229CB0" w14:textId="77777777" w:rsidR="00121D2B" w:rsidRPr="00262F31" w:rsidRDefault="00121D2B" w:rsidP="00121D2B">
      <w:pPr>
        <w:rPr>
          <w:rFonts w:ascii="Arial" w:eastAsia="Times New Roman" w:hAnsi="Arial" w:cs="Arial"/>
          <w:color w:val="000000"/>
        </w:rPr>
      </w:pPr>
    </w:p>
    <w:p w14:paraId="204DDCBD" w14:textId="63D57847" w:rsidR="00262F31" w:rsidRPr="003E029D" w:rsidRDefault="00262F31" w:rsidP="00262F31">
      <w:pPr>
        <w:spacing w:before="100" w:beforeAutospacing="1" w:after="100" w:afterAutospacing="1"/>
        <w:rPr>
          <w:rFonts w:ascii="Arial" w:hAnsi="Arial" w:cs="Arial"/>
          <w:b/>
          <w:bCs/>
          <w:color w:val="303030"/>
        </w:rPr>
      </w:pPr>
      <w:r>
        <w:rPr>
          <w:rFonts w:ascii="Arial" w:hAnsi="Arial" w:cs="Arial"/>
          <w:b/>
          <w:bCs/>
          <w:color w:val="303030"/>
        </w:rPr>
        <w:lastRenderedPageBreak/>
        <w:t>Bildtext</w:t>
      </w:r>
    </w:p>
    <w:p w14:paraId="574A13D6" w14:textId="08A16E39" w:rsidR="00262F31" w:rsidRDefault="00121D2B" w:rsidP="00121D2B">
      <w:pPr>
        <w:rPr>
          <w:rFonts w:ascii="Arial" w:eastAsia="Times New Roman" w:hAnsi="Arial" w:cs="Arial"/>
          <w:color w:val="000000"/>
        </w:rPr>
      </w:pPr>
      <w:r w:rsidRPr="00262F31">
        <w:rPr>
          <w:rFonts w:ascii="Arial" w:eastAsia="Times New Roman" w:hAnsi="Arial" w:cs="Arial"/>
          <w:color w:val="000000"/>
        </w:rPr>
        <w:t xml:space="preserve">BU: Die Geschäftsführung der Zeppelin Baumaschinen GmbH hat sich neu aufgestellt. Ihr gehören an (von links): Philip Wolters, Dr. Andreas Kamm, Fred Cordes und Thomas Weber.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Nordics,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56ACD0FC" w:rsidR="00121905" w:rsidRDefault="00121905" w:rsidP="00121905">
      <w:pPr>
        <w:spacing w:after="0"/>
        <w:rPr>
          <w:rFonts w:ascii="Arial" w:hAnsi="Arial" w:cs="Arial"/>
          <w:b/>
        </w:rPr>
      </w:pPr>
      <w:r>
        <w:rPr>
          <w:rFonts w:ascii="Arial" w:hAnsi="Arial" w:cs="Arial"/>
          <w:b/>
        </w:rPr>
        <w:t>Zeppelin Baumaschinen GmbH</w:t>
      </w:r>
    </w:p>
    <w:p w14:paraId="1044BCB0" w14:textId="7F365F83" w:rsidR="00121905" w:rsidRPr="001B7A6A" w:rsidRDefault="00121905" w:rsidP="00121905">
      <w:pPr>
        <w:spacing w:after="0"/>
        <w:rPr>
          <w:rFonts w:ascii="Arial" w:hAnsi="Arial" w:cs="Arial"/>
        </w:rPr>
      </w:pPr>
      <w:r w:rsidRPr="001B7A6A">
        <w:rPr>
          <w:rFonts w:ascii="Arial" w:hAnsi="Arial" w:cs="Arial"/>
        </w:rPr>
        <w:t>Kommunikation</w:t>
      </w:r>
    </w:p>
    <w:p w14:paraId="38076496" w14:textId="376C2884" w:rsidR="00121905" w:rsidRPr="001B7A6A" w:rsidRDefault="00BC7823"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017B27DD" w14:textId="3B9ED060" w:rsidR="00BC7823" w:rsidRPr="009908F3" w:rsidRDefault="00262F31">
      <w:pPr>
        <w:spacing w:after="0"/>
        <w:rPr>
          <w:rFonts w:ascii="Arial" w:hAnsi="Arial" w:cs="Arial"/>
        </w:rPr>
      </w:pPr>
      <w:hyperlink r:id="rId8" w:history="1">
        <w:r w:rsidR="00BC7823" w:rsidRPr="00F47AE1">
          <w:rPr>
            <w:rStyle w:val="Hyperlink"/>
            <w:rFonts w:ascii="Arial" w:hAnsi="Arial" w:cs="Arial"/>
          </w:rPr>
          <w:t>andreas.denk@zeppelin.com</w:t>
        </w:r>
      </w:hyperlink>
    </w:p>
    <w:sectPr w:rsidR="00BC7823" w:rsidRPr="009908F3"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72AA8" w14:textId="77777777" w:rsidR="00B92A49" w:rsidRDefault="00B92A49" w:rsidP="00AF4275">
      <w:pPr>
        <w:spacing w:after="0" w:line="240" w:lineRule="auto"/>
      </w:pPr>
      <w:r>
        <w:separator/>
      </w:r>
    </w:p>
  </w:endnote>
  <w:endnote w:type="continuationSeparator" w:id="0">
    <w:p w14:paraId="7F72371A" w14:textId="77777777" w:rsidR="00B92A49" w:rsidRDefault="00B92A4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67FE1" w14:textId="77777777" w:rsidR="00B92A49" w:rsidRDefault="00B92A49" w:rsidP="00AF4275">
      <w:pPr>
        <w:spacing w:after="0" w:line="240" w:lineRule="auto"/>
      </w:pPr>
      <w:r>
        <w:separator/>
      </w:r>
    </w:p>
  </w:footnote>
  <w:footnote w:type="continuationSeparator" w:id="0">
    <w:p w14:paraId="0E8C9F9E" w14:textId="77777777" w:rsidR="00B92A49" w:rsidRDefault="00B92A4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43366104">
    <w:abstractNumId w:val="10"/>
  </w:num>
  <w:num w:numId="2" w16cid:durableId="1706636506">
    <w:abstractNumId w:val="8"/>
  </w:num>
  <w:num w:numId="3" w16cid:durableId="2035685865">
    <w:abstractNumId w:val="7"/>
  </w:num>
  <w:num w:numId="4" w16cid:durableId="889462339">
    <w:abstractNumId w:val="6"/>
  </w:num>
  <w:num w:numId="5" w16cid:durableId="2122263571">
    <w:abstractNumId w:val="5"/>
  </w:num>
  <w:num w:numId="6" w16cid:durableId="754132232">
    <w:abstractNumId w:val="9"/>
  </w:num>
  <w:num w:numId="7" w16cid:durableId="1227496353">
    <w:abstractNumId w:val="4"/>
  </w:num>
  <w:num w:numId="8" w16cid:durableId="2134595549">
    <w:abstractNumId w:val="3"/>
  </w:num>
  <w:num w:numId="9" w16cid:durableId="1229070732">
    <w:abstractNumId w:val="2"/>
  </w:num>
  <w:num w:numId="10" w16cid:durableId="957565813">
    <w:abstractNumId w:val="1"/>
  </w:num>
  <w:num w:numId="11" w16cid:durableId="665786722">
    <w:abstractNumId w:val="0"/>
  </w:num>
  <w:num w:numId="12" w16cid:durableId="764844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21D2B"/>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2F31"/>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029D"/>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39C6"/>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2A49"/>
    <w:rsid w:val="00B961EF"/>
    <w:rsid w:val="00BC023E"/>
    <w:rsid w:val="00BC7823"/>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denk@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FFC9-8A4B-924B-B386-72526882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4240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4903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3</cp:revision>
  <cp:lastPrinted>2016-01-13T11:42:00Z</cp:lastPrinted>
  <dcterms:created xsi:type="dcterms:W3CDTF">2023-02-02T16:15:00Z</dcterms:created>
  <dcterms:modified xsi:type="dcterms:W3CDTF">2023-02-02T16:18:00Z</dcterms:modified>
</cp:coreProperties>
</file>