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2DB6" w:rsidRDefault="00DC069A">
      <w:pPr>
        <w:pStyle w:val="Headline"/>
        <w:outlineLvl w:val="0"/>
      </w:pPr>
      <w:r>
        <w:t>PRESSEMITTEILUNG</w:t>
      </w:r>
    </w:p>
    <w:p w:rsidR="00A82DB6" w:rsidRDefault="00A82DB6">
      <w:pPr>
        <w:rPr>
          <w:rStyle w:val="jlqj4b"/>
          <w:rFonts w:ascii="Arial" w:hAnsi="Arial" w:cs="Arial"/>
          <w:b/>
          <w:sz w:val="40"/>
          <w:szCs w:val="40"/>
        </w:rPr>
      </w:pPr>
    </w:p>
    <w:p w:rsidR="00A82DB6" w:rsidRDefault="00DC069A">
      <w:pPr>
        <w:rPr>
          <w:rFonts w:ascii="Arial" w:eastAsia="Times New Roman" w:hAnsi="Arial" w:cs="Arial"/>
          <w:b/>
          <w:sz w:val="40"/>
          <w:szCs w:val="40"/>
          <w:lang w:eastAsia="de-DE"/>
        </w:rPr>
      </w:pPr>
      <w:r>
        <w:rPr>
          <w:rFonts w:ascii="Arial" w:eastAsia="Times New Roman" w:hAnsi="Arial" w:cs="Arial"/>
          <w:b/>
          <w:sz w:val="40"/>
          <w:szCs w:val="40"/>
          <w:lang w:eastAsia="de-DE"/>
        </w:rPr>
        <w:t xml:space="preserve">Diesel-elektrischer Cat Radlader </w:t>
      </w:r>
    </w:p>
    <w:p w:rsidR="00A82DB6" w:rsidRDefault="00DC069A">
      <w:pPr>
        <w:rPr>
          <w:rFonts w:ascii="Arial" w:eastAsia="Times New Roman" w:hAnsi="Arial" w:cs="Arial"/>
          <w:b/>
          <w:sz w:val="40"/>
          <w:szCs w:val="40"/>
          <w:lang w:eastAsia="de-DE"/>
        </w:rPr>
      </w:pPr>
      <w:r>
        <w:rPr>
          <w:rFonts w:ascii="Arial" w:eastAsia="Times New Roman" w:hAnsi="Arial" w:cs="Arial"/>
          <w:b/>
          <w:sz w:val="40"/>
          <w:szCs w:val="40"/>
          <w:lang w:eastAsia="de-DE"/>
        </w:rPr>
        <w:t>mit großem Update</w:t>
      </w:r>
    </w:p>
    <w:p w:rsidR="00A82DB6" w:rsidRDefault="00DC069A">
      <w:pPr>
        <w:rPr>
          <w:rFonts w:ascii="Arial" w:eastAsia="Times New Roman" w:hAnsi="Arial" w:cs="Arial"/>
          <w:b/>
          <w:sz w:val="28"/>
          <w:szCs w:val="28"/>
          <w:lang w:eastAsia="de-DE"/>
        </w:rPr>
      </w:pPr>
      <w:r>
        <w:rPr>
          <w:rFonts w:ascii="Arial" w:eastAsia="Times New Roman" w:hAnsi="Arial" w:cs="Arial"/>
          <w:b/>
          <w:sz w:val="28"/>
          <w:szCs w:val="28"/>
          <w:lang w:eastAsia="de-DE"/>
        </w:rPr>
        <w:t>Cat 988K XE kommt jetzt mit den Cat Radlader Assistenzsystemen der neuen Generation</w:t>
      </w:r>
    </w:p>
    <w:p w:rsidR="00A82DB6" w:rsidRDefault="00DC069A">
      <w:pPr>
        <w:rPr>
          <w:rFonts w:ascii="Arial" w:eastAsia="Times New Roman" w:hAnsi="Arial" w:cs="Arial"/>
          <w:b/>
          <w:lang w:eastAsia="de-DE"/>
        </w:rPr>
      </w:pPr>
      <w:r>
        <w:rPr>
          <w:rFonts w:ascii="Arial" w:eastAsia="Times New Roman" w:hAnsi="Arial" w:cs="Arial"/>
          <w:b/>
          <w:lang w:eastAsia="de-DE"/>
        </w:rPr>
        <w:t xml:space="preserve">München (KF). Mit seinen Verbrauchswerten hat der diesel-elektrisch angetriebene Radlader Cat 988K XE in so manchen Gewinnungsbetrieben für hochgezogene Augenbrauen und zufriedenes Schmunzeln der Betriebsleiter gesorgt: 21 Liter Diesel pro Betriebsstunde bei einem Materialumsatz von 600 Tonnen sind verbürgte, mehrfach schon gemessene Werte. Nun hat Caterpillar nachgelegt und das Spritsparwunder konsequent auf den neuesten Stand gebracht. Der überarbeitete Cat 988K XE fährt schneller bergab, arbeitet im Load-and-Carry Betrieb nochmal deutlich produktiver. Darüber hinaus kommt die innovative Maschine nun mit </w:t>
      </w:r>
      <w:proofErr w:type="spellStart"/>
      <w:r>
        <w:rPr>
          <w:rFonts w:ascii="Arial" w:eastAsia="Times New Roman" w:hAnsi="Arial" w:cs="Arial"/>
          <w:b/>
          <w:lang w:eastAsia="de-DE"/>
        </w:rPr>
        <w:t>Cat</w:t>
      </w:r>
      <w:proofErr w:type="spellEnd"/>
      <w:r>
        <w:rPr>
          <w:rFonts w:ascii="Arial" w:eastAsia="Times New Roman" w:hAnsi="Arial" w:cs="Arial"/>
          <w:b/>
          <w:lang w:eastAsia="de-DE"/>
        </w:rPr>
        <w:t xml:space="preserve"> Radlader Assistenzsystemen der neuen Generation.</w:t>
      </w:r>
    </w:p>
    <w:p w:rsidR="00A82DB6" w:rsidRDefault="00DC069A">
      <w:pPr>
        <w:rPr>
          <w:rFonts w:ascii="Arial" w:eastAsia="Times New Roman" w:hAnsi="Arial" w:cs="Arial"/>
          <w:b/>
          <w:lang w:eastAsia="de-DE"/>
        </w:rPr>
      </w:pPr>
      <w:r>
        <w:rPr>
          <w:rFonts w:ascii="Arial" w:eastAsia="Times New Roman" w:hAnsi="Arial" w:cs="Arial"/>
          <w:b/>
          <w:lang w:eastAsia="de-DE"/>
        </w:rPr>
        <w:t xml:space="preserve">Erhöhte Effizienz </w:t>
      </w:r>
    </w:p>
    <w:p w:rsidR="00A82DB6" w:rsidRDefault="00DC069A">
      <w:pPr>
        <w:rPr>
          <w:rFonts w:ascii="Arial" w:eastAsia="Times New Roman" w:hAnsi="Arial" w:cs="Arial"/>
          <w:lang w:eastAsia="de-DE"/>
        </w:rPr>
      </w:pPr>
      <w:r>
        <w:rPr>
          <w:rFonts w:ascii="Arial" w:eastAsia="Times New Roman" w:hAnsi="Arial" w:cs="Arial"/>
          <w:lang w:eastAsia="de-DE"/>
        </w:rPr>
        <w:t>Der diesel-elektrische Antrieb des Cat 988K XE führt zu einer erheblichen Effizienzsteigerung. Im Economy-Modus mit reduzierter Motordrehzahl kann, wenn es der Einsatz zulässt, noch mehr Kraftstoff eingespart werden. Hohe Kosten- und Kohlenstoffdioxideinsparungen werden dadurch ermöglicht.</w:t>
      </w:r>
    </w:p>
    <w:p w:rsidR="00A82DB6" w:rsidRDefault="00DC069A">
      <w:pPr>
        <w:rPr>
          <w:rFonts w:ascii="Arial" w:eastAsia="Times New Roman" w:hAnsi="Arial" w:cs="Arial"/>
          <w:lang w:eastAsia="de-DE"/>
        </w:rPr>
      </w:pPr>
      <w:r>
        <w:rPr>
          <w:rFonts w:ascii="Arial" w:eastAsia="Times New Roman" w:hAnsi="Arial" w:cs="Arial"/>
          <w:lang w:eastAsia="de-DE"/>
        </w:rPr>
        <w:t xml:space="preserve">Die bewährte Joysticklenkung STIC ermöglicht eine präzise Maschinensteuerung mit minimalen Armbewegungen, damit erhöht das innovative Lenksystem den Bedienkomfort und verbessert die Ladeeffizienz, überdies wurde es durch ein neu konstruiertes Steuerventil erheblich leiser. </w:t>
      </w:r>
    </w:p>
    <w:p w:rsidR="00A82DB6" w:rsidRDefault="00DC069A">
      <w:pPr>
        <w:rPr>
          <w:rFonts w:ascii="Arial" w:eastAsia="Times New Roman" w:hAnsi="Arial" w:cs="Arial"/>
          <w:lang w:eastAsia="de-DE"/>
        </w:rPr>
      </w:pPr>
      <w:r>
        <w:rPr>
          <w:rFonts w:ascii="Arial" w:eastAsia="Times New Roman" w:hAnsi="Arial" w:cs="Arial"/>
          <w:lang w:eastAsia="de-DE"/>
        </w:rPr>
        <w:t xml:space="preserve">Das neue Fahrpedal für den 988K XE verfügt über drei dynamische Bremsstufen und ermöglicht die besonders komfortable </w:t>
      </w:r>
      <w:proofErr w:type="spellStart"/>
      <w:r>
        <w:rPr>
          <w:rFonts w:ascii="Arial" w:eastAsia="Times New Roman" w:hAnsi="Arial" w:cs="Arial"/>
          <w:lang w:eastAsia="de-DE"/>
        </w:rPr>
        <w:t>Einpedal</w:t>
      </w:r>
      <w:proofErr w:type="spellEnd"/>
      <w:r>
        <w:rPr>
          <w:rFonts w:ascii="Arial" w:eastAsia="Times New Roman" w:hAnsi="Arial" w:cs="Arial"/>
          <w:lang w:eastAsia="de-DE"/>
        </w:rPr>
        <w:t xml:space="preserve">-Fahrsteuerung. </w:t>
      </w:r>
    </w:p>
    <w:p w:rsidR="00A82DB6" w:rsidRDefault="00DC069A">
      <w:pPr>
        <w:rPr>
          <w:rFonts w:ascii="Arial" w:eastAsia="Times New Roman" w:hAnsi="Arial" w:cs="Arial"/>
          <w:lang w:eastAsia="de-DE"/>
        </w:rPr>
      </w:pPr>
      <w:r>
        <w:rPr>
          <w:rFonts w:ascii="Arial" w:eastAsia="Times New Roman" w:hAnsi="Arial" w:cs="Arial"/>
          <w:lang w:eastAsia="de-DE"/>
        </w:rPr>
        <w:t>Cat Vision zur Verbesserung der Sicht hinter dem Lader gehört zur Serienausstattung. Das neue Hydrauliksystem des Cat 988K XE mit positiver Durchflussregelung reagiert schneller und gibt dem Fahrer mehr Rückmeldung bei der Materialaufnahme.</w:t>
      </w:r>
    </w:p>
    <w:p w:rsidR="00A82DB6" w:rsidRDefault="00DC069A">
      <w:pPr>
        <w:rPr>
          <w:rFonts w:ascii="Arial" w:eastAsia="Times New Roman" w:hAnsi="Arial" w:cs="Arial"/>
          <w:lang w:eastAsia="de-DE"/>
        </w:rPr>
      </w:pPr>
      <w:r>
        <w:rPr>
          <w:rFonts w:ascii="Arial" w:eastAsia="Times New Roman" w:hAnsi="Arial" w:cs="Arial"/>
          <w:lang w:eastAsia="de-DE"/>
        </w:rPr>
        <w:t xml:space="preserve">Für die Maschine gibt es nun ein optionales Zusatz-Kontergewicht: Es erhöht die Stabilität beim Load-and-Carry und macht die Maschine wendiger, weil auch bei hoher Last der </w:t>
      </w:r>
      <w:r>
        <w:rPr>
          <w:rFonts w:ascii="Arial" w:eastAsia="Times New Roman" w:hAnsi="Arial" w:cs="Arial"/>
          <w:lang w:eastAsia="de-DE"/>
        </w:rPr>
        <w:lastRenderedPageBreak/>
        <w:t>Knickwinkel voll genutzt werden kann. Mit einem Knickwinkel von 43 Grad kann der Cat 988K XE auch in beengtem Raum vor der Wand wendig rangieren und sich optimal zur SKW-Beladung positionieren.</w:t>
      </w:r>
    </w:p>
    <w:p w:rsidR="00A82DB6" w:rsidRDefault="00DC069A">
      <w:pPr>
        <w:rPr>
          <w:rFonts w:ascii="Arial" w:eastAsia="Times New Roman" w:hAnsi="Arial" w:cs="Arial"/>
          <w:b/>
          <w:lang w:eastAsia="de-DE"/>
        </w:rPr>
      </w:pPr>
      <w:r>
        <w:rPr>
          <w:rFonts w:ascii="Arial" w:eastAsia="Times New Roman" w:hAnsi="Arial" w:cs="Arial"/>
          <w:b/>
          <w:lang w:eastAsia="de-DE"/>
        </w:rPr>
        <w:t>Assistenz beim Laden und Wiegen</w:t>
      </w:r>
    </w:p>
    <w:p w:rsidR="00A82DB6" w:rsidRDefault="00DC069A">
      <w:pPr>
        <w:rPr>
          <w:rFonts w:ascii="Arial" w:eastAsia="Times New Roman" w:hAnsi="Arial" w:cs="Arial"/>
          <w:lang w:eastAsia="de-DE"/>
        </w:rPr>
      </w:pPr>
      <w:r>
        <w:rPr>
          <w:rFonts w:ascii="Arial" w:eastAsia="Times New Roman" w:hAnsi="Arial" w:cs="Arial"/>
          <w:lang w:eastAsia="de-DE"/>
        </w:rPr>
        <w:t xml:space="preserve">Das Assistenzsystem </w:t>
      </w:r>
      <w:proofErr w:type="spellStart"/>
      <w:r>
        <w:rPr>
          <w:rFonts w:ascii="Arial" w:eastAsia="Times New Roman" w:hAnsi="Arial" w:cs="Arial"/>
          <w:lang w:eastAsia="de-DE"/>
        </w:rPr>
        <w:t>Autodig</w:t>
      </w:r>
      <w:proofErr w:type="spellEnd"/>
      <w:r>
        <w:rPr>
          <w:rFonts w:ascii="Arial" w:eastAsia="Times New Roman" w:hAnsi="Arial" w:cs="Arial"/>
          <w:lang w:eastAsia="de-DE"/>
        </w:rPr>
        <w:t xml:space="preserve"> für vollautomatisches Laden wurde um weitere optionale Funktionen ergänzt:  Auto-Set-</w:t>
      </w:r>
      <w:proofErr w:type="spellStart"/>
      <w:r>
        <w:rPr>
          <w:rFonts w:ascii="Arial" w:eastAsia="Times New Roman" w:hAnsi="Arial" w:cs="Arial"/>
          <w:lang w:eastAsia="de-DE"/>
        </w:rPr>
        <w:t>Tires</w:t>
      </w:r>
      <w:proofErr w:type="spellEnd"/>
      <w:r>
        <w:rPr>
          <w:rFonts w:ascii="Arial" w:eastAsia="Times New Roman" w:hAnsi="Arial" w:cs="Arial"/>
          <w:lang w:eastAsia="de-DE"/>
        </w:rPr>
        <w:t xml:space="preserve"> verhindert durch automatisches</w:t>
      </w:r>
      <w:r w:rsidR="000D4933">
        <w:rPr>
          <w:rFonts w:ascii="Arial" w:eastAsia="Times New Roman" w:hAnsi="Arial" w:cs="Arial"/>
          <w:lang w:eastAsia="de-DE"/>
        </w:rPr>
        <w:t>,</w:t>
      </w:r>
      <w:r>
        <w:rPr>
          <w:rFonts w:ascii="Arial" w:eastAsia="Times New Roman" w:hAnsi="Arial" w:cs="Arial"/>
          <w:lang w:eastAsia="de-DE"/>
        </w:rPr>
        <w:t xml:space="preserve"> </w:t>
      </w:r>
      <w:r w:rsidR="000D4933">
        <w:rPr>
          <w:rFonts w:ascii="Arial" w:eastAsia="Times New Roman" w:hAnsi="Arial" w:cs="Arial"/>
          <w:lang w:eastAsia="de-DE"/>
        </w:rPr>
        <w:t xml:space="preserve">verstärktes </w:t>
      </w:r>
      <w:r>
        <w:rPr>
          <w:rFonts w:ascii="Arial" w:eastAsia="Times New Roman" w:hAnsi="Arial" w:cs="Arial"/>
          <w:lang w:eastAsia="de-DE"/>
        </w:rPr>
        <w:t>Anheben des Hubgerüst</w:t>
      </w:r>
      <w:r w:rsidR="000D4933">
        <w:rPr>
          <w:rFonts w:ascii="Arial" w:eastAsia="Times New Roman" w:hAnsi="Arial" w:cs="Arial"/>
          <w:lang w:eastAsia="de-DE"/>
        </w:rPr>
        <w:t>s</w:t>
      </w:r>
      <w:r>
        <w:rPr>
          <w:rFonts w:ascii="Arial" w:eastAsia="Times New Roman" w:hAnsi="Arial" w:cs="Arial"/>
          <w:lang w:eastAsia="de-DE"/>
        </w:rPr>
        <w:t xml:space="preserve"> beim Schaufelfüllen, dass die Vorderräder durchdrehen. Zum Standard gehört die in allen Betriebssituationen proaktive Traktionskontrolle, die die Lebensdauer der Reifen verlängert und die Betriebskosten senkt. Wenn die Drehzahl des Motors durch hydraulische Last zu stark gedrückt wird, greift der Lader korrigierend ein und reduziert die Felgenzugkraft selbstständig.</w:t>
      </w:r>
    </w:p>
    <w:p w:rsidR="00A82DB6" w:rsidRDefault="00DC069A">
      <w:pPr>
        <w:rPr>
          <w:rFonts w:ascii="Arial" w:eastAsia="Times New Roman" w:hAnsi="Arial" w:cs="Arial"/>
          <w:lang w:eastAsia="de-DE"/>
        </w:rPr>
      </w:pPr>
      <w:r>
        <w:rPr>
          <w:rFonts w:ascii="Arial" w:eastAsia="Times New Roman" w:hAnsi="Arial" w:cs="Arial"/>
          <w:lang w:eastAsia="de-DE"/>
        </w:rPr>
        <w:t xml:space="preserve">Das Assistenzsystem Cat Payload, eine Echtzeit-Wiegeeinrichtung, ermöglicht das punktgenaue Ausladen der SKWs ohne Unter- oder Überlast und gewährleistet so den optimalen Einsatz der Transportfahrzeuge. Kombiniert mit dem optionalen Assistenzsystem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proofErr w:type="spellStart"/>
      <w:r>
        <w:rPr>
          <w:rFonts w:ascii="Arial" w:eastAsia="Times New Roman" w:hAnsi="Arial" w:cs="Arial"/>
          <w:lang w:eastAsia="de-DE"/>
        </w:rPr>
        <w:t>Productivity</w:t>
      </w:r>
      <w:proofErr w:type="spellEnd"/>
      <w:r>
        <w:rPr>
          <w:rFonts w:ascii="Arial" w:eastAsia="Times New Roman" w:hAnsi="Arial" w:cs="Arial"/>
          <w:lang w:eastAsia="de-DE"/>
        </w:rPr>
        <w:t xml:space="preserve"> liefert der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988K XE umfassende Nutzlastinformationen zur Verbesserung der betrieblichen Produktivität und Rentabilität. </w:t>
      </w:r>
    </w:p>
    <w:p w:rsidR="00A82DB6" w:rsidRDefault="00DC069A">
      <w:pPr>
        <w:rPr>
          <w:rFonts w:ascii="Arial" w:eastAsia="Times New Roman" w:hAnsi="Arial" w:cs="Arial"/>
          <w:lang w:eastAsia="de-DE"/>
        </w:rPr>
      </w:pPr>
      <w:r>
        <w:rPr>
          <w:rFonts w:ascii="Arial" w:eastAsia="Times New Roman" w:hAnsi="Arial" w:cs="Arial"/>
          <w:lang w:eastAsia="de-DE"/>
        </w:rPr>
        <w:t xml:space="preserve">Ein optional verfügbares Fahrer-Coaching in der Kabine </w:t>
      </w:r>
      <w:r w:rsidR="000D4933">
        <w:rPr>
          <w:rFonts w:ascii="Arial" w:eastAsia="Times New Roman" w:hAnsi="Arial" w:cs="Arial"/>
          <w:lang w:eastAsia="de-DE"/>
        </w:rPr>
        <w:t>unterstützt</w:t>
      </w:r>
      <w:r>
        <w:rPr>
          <w:rFonts w:ascii="Arial" w:eastAsia="Times New Roman" w:hAnsi="Arial" w:cs="Arial"/>
          <w:lang w:eastAsia="de-DE"/>
        </w:rPr>
        <w:t xml:space="preserve"> den Fahrer mit einfach zu verstehenden Videos zur optimalen Fahrtechnik.  Richtig angewendet, kann es de</w:t>
      </w:r>
      <w:r w:rsidR="000D4933">
        <w:rPr>
          <w:rFonts w:ascii="Arial" w:eastAsia="Times New Roman" w:hAnsi="Arial" w:cs="Arial"/>
          <w:lang w:eastAsia="de-DE"/>
        </w:rPr>
        <w:t>n</w:t>
      </w:r>
      <w:r>
        <w:rPr>
          <w:rFonts w:ascii="Arial" w:eastAsia="Times New Roman" w:hAnsi="Arial" w:cs="Arial"/>
          <w:lang w:eastAsia="de-DE"/>
        </w:rPr>
        <w:t xml:space="preserve"> Kraftstoffverbrauch um bis zu 15 Prozent reduzieren.</w:t>
      </w:r>
    </w:p>
    <w:p w:rsidR="00A82DB6" w:rsidRDefault="00DC069A">
      <w:pPr>
        <w:rPr>
          <w:rFonts w:ascii="Arial" w:eastAsia="Times New Roman" w:hAnsi="Arial" w:cs="Arial"/>
          <w:b/>
          <w:lang w:eastAsia="de-DE"/>
        </w:rPr>
      </w:pPr>
      <w:r>
        <w:rPr>
          <w:rFonts w:ascii="Arial" w:eastAsia="Times New Roman" w:hAnsi="Arial" w:cs="Arial"/>
          <w:b/>
          <w:lang w:eastAsia="de-DE"/>
        </w:rPr>
        <w:t>Ideal kombiniert mit Cat SKWs</w:t>
      </w:r>
    </w:p>
    <w:p w:rsidR="00A82DB6" w:rsidRDefault="00DC069A">
      <w:pPr>
        <w:rPr>
          <w:rFonts w:ascii="Arial" w:eastAsia="Times New Roman" w:hAnsi="Arial" w:cs="Arial"/>
          <w:lang w:eastAsia="de-DE"/>
        </w:rPr>
      </w:pPr>
      <w:r>
        <w:rPr>
          <w:rFonts w:ascii="Arial" w:eastAsia="Times New Roman" w:hAnsi="Arial" w:cs="Arial"/>
          <w:lang w:eastAsia="de-DE"/>
        </w:rPr>
        <w:t>Der neue Cat 988K XE bietet eine Nutzlast von 12 Tonnen beim Einsatz vor der Wand und von 15 Tonnen in der Rückverladung und kann mit Schaufeln von 4,7 bis 13 Kubikmeter Fassungsvermögen ausgerüstet werden.  Den Cat Muldenkipper 770G und 772G belädt er mit drei bzw. vier Ladespielen, dank des standardmäßig verbauten langen Hubgerüst</w:t>
      </w:r>
      <w:r w:rsidR="000D4933">
        <w:rPr>
          <w:rFonts w:ascii="Arial" w:eastAsia="Times New Roman" w:hAnsi="Arial" w:cs="Arial"/>
          <w:lang w:eastAsia="de-DE"/>
        </w:rPr>
        <w:t>s</w:t>
      </w:r>
      <w:r>
        <w:rPr>
          <w:rFonts w:ascii="Arial" w:eastAsia="Times New Roman" w:hAnsi="Arial" w:cs="Arial"/>
          <w:lang w:eastAsia="de-DE"/>
        </w:rPr>
        <w:t>, wird d</w:t>
      </w:r>
      <w:r w:rsidR="000D4933">
        <w:rPr>
          <w:rFonts w:ascii="Arial" w:eastAsia="Times New Roman" w:hAnsi="Arial" w:cs="Arial"/>
          <w:lang w:eastAsia="de-DE"/>
        </w:rPr>
        <w:t xml:space="preserve">er SKW </w:t>
      </w:r>
      <w:proofErr w:type="spellStart"/>
      <w:r w:rsidR="000D4933">
        <w:rPr>
          <w:rFonts w:ascii="Arial" w:eastAsia="Times New Roman" w:hAnsi="Arial" w:cs="Arial"/>
          <w:lang w:eastAsia="de-DE"/>
        </w:rPr>
        <w:t>Cat</w:t>
      </w:r>
      <w:proofErr w:type="spellEnd"/>
      <w:r>
        <w:rPr>
          <w:rFonts w:ascii="Arial" w:eastAsia="Times New Roman" w:hAnsi="Arial" w:cs="Arial"/>
          <w:lang w:eastAsia="de-DE"/>
        </w:rPr>
        <w:t xml:space="preserve"> 775G mit fünf bis sechs Ladespielen optimal</w:t>
      </w:r>
      <w:r w:rsidR="000D4933">
        <w:rPr>
          <w:rFonts w:ascii="Arial" w:eastAsia="Times New Roman" w:hAnsi="Arial" w:cs="Arial"/>
          <w:lang w:eastAsia="de-DE"/>
        </w:rPr>
        <w:t xml:space="preserve"> </w:t>
      </w:r>
      <w:r>
        <w:rPr>
          <w:rFonts w:ascii="Arial" w:eastAsia="Times New Roman" w:hAnsi="Arial" w:cs="Arial"/>
          <w:lang w:eastAsia="de-DE"/>
        </w:rPr>
        <w:t>ausgeladen</w:t>
      </w:r>
      <w:r w:rsidR="000D4933">
        <w:rPr>
          <w:rFonts w:ascii="Arial" w:eastAsia="Times New Roman" w:hAnsi="Arial" w:cs="Arial"/>
          <w:lang w:eastAsia="de-DE"/>
        </w:rPr>
        <w:t>, auch bei gering</w:t>
      </w:r>
      <w:r w:rsidR="00554005">
        <w:rPr>
          <w:rFonts w:ascii="Arial" w:eastAsia="Times New Roman" w:hAnsi="Arial" w:cs="Arial"/>
          <w:lang w:eastAsia="de-DE"/>
        </w:rPr>
        <w:t>er</w:t>
      </w:r>
      <w:r w:rsidR="000D4933">
        <w:rPr>
          <w:rFonts w:ascii="Arial" w:eastAsia="Times New Roman" w:hAnsi="Arial" w:cs="Arial"/>
          <w:lang w:eastAsia="de-DE"/>
        </w:rPr>
        <w:t>en Schüttgewichten</w:t>
      </w:r>
      <w:r>
        <w:rPr>
          <w:rFonts w:ascii="Arial" w:eastAsia="Times New Roman" w:hAnsi="Arial" w:cs="Arial"/>
          <w:lang w:eastAsia="de-DE"/>
        </w:rPr>
        <w:t>.</w:t>
      </w:r>
    </w:p>
    <w:p w:rsidR="00A82DB6" w:rsidRDefault="00DC069A">
      <w:pPr>
        <w:rPr>
          <w:rFonts w:ascii="Arial" w:hAnsi="Arial" w:cs="Arial"/>
        </w:rPr>
      </w:pPr>
      <w:r>
        <w:rPr>
          <w:rFonts w:ascii="Arial" w:hAnsi="Arial" w:cs="Arial"/>
        </w:rPr>
        <w:t>Bildtexte</w:t>
      </w:r>
    </w:p>
    <w:p w:rsidR="00A82DB6" w:rsidRDefault="00DC069A">
      <w:pPr>
        <w:rPr>
          <w:rFonts w:ascii="Arial" w:hAnsi="Arial" w:cs="Arial"/>
        </w:rPr>
      </w:pPr>
      <w:r>
        <w:rPr>
          <w:rFonts w:ascii="Arial" w:hAnsi="Arial" w:cs="Arial"/>
        </w:rPr>
        <w:t>Bild 1: Lademeister: Der neue Cat 988K XE mit diesel-elektrischem Antrieb, 439 kW Motorleistung und rund 53 Tonnen Einsatzgewicht.</w:t>
      </w:r>
    </w:p>
    <w:p w:rsidR="00A82DB6" w:rsidRDefault="00DC069A">
      <w:pPr>
        <w:rPr>
          <w:rFonts w:ascii="Arial" w:eastAsia="Times New Roman" w:hAnsi="Arial" w:cs="Arial"/>
          <w:lang w:eastAsia="de-DE"/>
        </w:rPr>
      </w:pPr>
      <w:r>
        <w:rPr>
          <w:rFonts w:ascii="Arial" w:hAnsi="Arial" w:cs="Arial"/>
        </w:rPr>
        <w:t xml:space="preserve">Bild 2: </w:t>
      </w:r>
      <w:r>
        <w:rPr>
          <w:rFonts w:ascii="Arial" w:eastAsia="Times New Roman" w:hAnsi="Arial" w:cs="Arial"/>
          <w:lang w:eastAsia="de-DE"/>
        </w:rPr>
        <w:t xml:space="preserve">Mit dem High-Lift-Hubgerüst füllt der Cat 988K XE den SKW Cat 775G schnell mit </w:t>
      </w:r>
      <w:r w:rsidR="000D4933">
        <w:rPr>
          <w:rFonts w:ascii="Arial" w:eastAsia="Times New Roman" w:hAnsi="Arial" w:cs="Arial"/>
          <w:lang w:eastAsia="de-DE"/>
        </w:rPr>
        <w:t xml:space="preserve">fünf bis </w:t>
      </w:r>
      <w:r>
        <w:rPr>
          <w:rFonts w:ascii="Arial" w:eastAsia="Times New Roman" w:hAnsi="Arial" w:cs="Arial"/>
          <w:lang w:eastAsia="de-DE"/>
        </w:rPr>
        <w:t xml:space="preserve">sechs </w:t>
      </w:r>
      <w:r w:rsidR="000D4933">
        <w:rPr>
          <w:rFonts w:ascii="Arial" w:eastAsia="Times New Roman" w:hAnsi="Arial" w:cs="Arial"/>
          <w:lang w:eastAsia="de-DE"/>
        </w:rPr>
        <w:t>Ladespielen</w:t>
      </w:r>
      <w:r>
        <w:rPr>
          <w:rFonts w:ascii="Arial" w:eastAsia="Times New Roman" w:hAnsi="Arial" w:cs="Arial"/>
          <w:lang w:eastAsia="de-DE"/>
        </w:rPr>
        <w:t>.</w:t>
      </w:r>
    </w:p>
    <w:p w:rsidR="00A82DB6" w:rsidRDefault="00DC069A">
      <w:pPr>
        <w:rPr>
          <w:rFonts w:ascii="Arial" w:hAnsi="Arial" w:cs="Arial"/>
        </w:rPr>
      </w:pPr>
      <w:r>
        <w:rPr>
          <w:rFonts w:ascii="Arial" w:hAnsi="Arial" w:cs="Arial"/>
        </w:rPr>
        <w:t>Fotos: Caterpillar</w:t>
      </w:r>
    </w:p>
    <w:p w:rsidR="00A82DB6" w:rsidRDefault="00DC069A">
      <w:pPr>
        <w:spacing w:after="0" w:line="240" w:lineRule="auto"/>
        <w:jc w:val="left"/>
        <w:outlineLvl w:val="0"/>
        <w:rPr>
          <w:rFonts w:ascii="Arial" w:hAnsi="Arial" w:cs="Arial"/>
        </w:rPr>
      </w:pPr>
      <w:r>
        <w:rPr>
          <w:rFonts w:ascii="Arial" w:hAnsi="Arial" w:cs="Arial"/>
        </w:rPr>
        <w:t xml:space="preserve">Zur Veröffentlichung, honorarfrei. Belegexemplar oder Hinweis erbeten.  </w:t>
      </w:r>
    </w:p>
    <w:p w:rsidR="00A82DB6" w:rsidRDefault="00DC069A">
      <w:pPr>
        <w:spacing w:after="0" w:line="240" w:lineRule="auto"/>
        <w:jc w:val="left"/>
        <w:rPr>
          <w:rFonts w:ascii="Arial" w:hAnsi="Arial" w:cs="Arial"/>
          <w:b/>
        </w:rPr>
      </w:pPr>
      <w:r>
        <w:rPr>
          <w:rFonts w:ascii="Arial" w:hAnsi="Arial" w:cs="Arial"/>
          <w:b/>
        </w:rPr>
        <w:br w:type="page"/>
      </w:r>
    </w:p>
    <w:p w:rsidR="00A82DB6" w:rsidRDefault="00A82DB6">
      <w:pPr>
        <w:spacing w:after="0" w:line="240" w:lineRule="auto"/>
        <w:jc w:val="left"/>
        <w:rPr>
          <w:rFonts w:ascii="Arial" w:hAnsi="Arial" w:cs="Arial"/>
          <w:b/>
        </w:rPr>
      </w:pPr>
    </w:p>
    <w:p w:rsidR="006C3AAE" w:rsidRPr="00580697" w:rsidRDefault="006C3AAE" w:rsidP="006C3AAE">
      <w:pPr>
        <w:jc w:val="left"/>
        <w:outlineLvl w:val="0"/>
        <w:rPr>
          <w:rFonts w:ascii="Arial" w:hAnsi="Arial" w:cs="Arial"/>
          <w:b/>
        </w:rPr>
      </w:pPr>
      <w:r w:rsidRPr="00580697">
        <w:rPr>
          <w:rFonts w:ascii="Arial" w:hAnsi="Arial" w:cs="Arial"/>
          <w:b/>
        </w:rPr>
        <w:t>Über die Zeppelin Baumaschinen GmbH</w:t>
      </w:r>
    </w:p>
    <w:p w:rsidR="006C3AAE" w:rsidRDefault="006C3AAE" w:rsidP="006C3AAE">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Pr>
          <w:rFonts w:ascii="Arial" w:hAnsi="Arial" w:cs="Arial"/>
        </w:rPr>
        <w:t>76</w:t>
      </w:r>
      <w:r w:rsidRPr="005967B7">
        <w:rPr>
          <w:rFonts w:ascii="Arial" w:hAnsi="Arial" w:cs="Arial"/>
        </w:rPr>
        <w:t xml:space="preserve"> Mitarbeitern und einem 202</w:t>
      </w:r>
      <w:r>
        <w:rPr>
          <w:rFonts w:ascii="Arial" w:hAnsi="Arial" w:cs="Arial"/>
        </w:rPr>
        <w:t>1</w:t>
      </w:r>
      <w:r w:rsidRPr="005967B7">
        <w:rPr>
          <w:rFonts w:ascii="Arial" w:hAnsi="Arial" w:cs="Arial"/>
        </w:rPr>
        <w:t xml:space="preserve"> erwirtschafteten Umsatz von rund 1,</w:t>
      </w:r>
      <w:r>
        <w:rPr>
          <w:rFonts w:ascii="Arial" w:hAnsi="Arial" w:cs="Arial"/>
        </w:rPr>
        <w:t>14</w:t>
      </w:r>
      <w:r w:rsidRPr="005967B7">
        <w:rPr>
          <w:rFonts w:ascii="Arial" w:hAnsi="Arial" w:cs="Arial"/>
        </w:rPr>
        <w:t xml:space="preserve"> Milliarden Euro ist die Zeppelin Baumaschinen GmbH die größte Gesellschaft des Zeppelin Konzerns. </w:t>
      </w:r>
      <w:r w:rsidRPr="005967B7">
        <w:rPr>
          <w:rFonts w:ascii="Arial" w:eastAsia="Times New Roman" w:hAnsi="Arial" w:cs="Arial"/>
          <w:color w:val="000000"/>
          <w:lang w:eastAsia="de-DE"/>
        </w:rPr>
        <w:t xml:space="preserve">Zum Produktprogramm zählen neue und gebrauchte </w:t>
      </w:r>
      <w:proofErr w:type="spellStart"/>
      <w:r w:rsidRPr="005967B7">
        <w:rPr>
          <w:rFonts w:ascii="Arial" w:eastAsia="Times New Roman" w:hAnsi="Arial" w:cs="Arial"/>
          <w:color w:val="000000"/>
          <w:lang w:eastAsia="de-DE"/>
        </w:rPr>
        <w:t>Caterpillar</w:t>
      </w:r>
      <w:proofErr w:type="spellEnd"/>
      <w:r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rsidR="006C3AAE" w:rsidRPr="005967B7" w:rsidRDefault="006C3AAE" w:rsidP="006C3AAE">
      <w:pPr>
        <w:spacing w:after="0"/>
        <w:jc w:val="left"/>
        <w:rPr>
          <w:rFonts w:ascii="Times New Roman" w:eastAsia="Times New Roman" w:hAnsi="Times New Roman"/>
          <w:lang w:eastAsia="de-DE"/>
        </w:rPr>
      </w:pPr>
    </w:p>
    <w:p w:rsidR="006C3AAE" w:rsidRDefault="006C3AAE" w:rsidP="006C3AAE">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rsidR="006C3AAE" w:rsidRDefault="006C3AAE" w:rsidP="006C3AAE">
      <w:pPr>
        <w:pStyle w:val="Subhead"/>
        <w:outlineLvl w:val="0"/>
        <w:rPr>
          <w:sz w:val="22"/>
          <w:szCs w:val="22"/>
        </w:rPr>
      </w:pPr>
      <w:r w:rsidRPr="00AD083E">
        <w:rPr>
          <w:sz w:val="22"/>
          <w:szCs w:val="22"/>
        </w:rPr>
        <w:t>Über den Zeppelin Konzern</w:t>
      </w:r>
    </w:p>
    <w:p w:rsidR="006C3AAE" w:rsidRPr="00AD083E" w:rsidRDefault="006C3AAE" w:rsidP="006C3AAE">
      <w:pPr>
        <w:pStyle w:val="Subhead"/>
        <w:outlineLvl w:val="0"/>
        <w:rPr>
          <w:sz w:val="22"/>
          <w:szCs w:val="22"/>
        </w:rPr>
      </w:pPr>
      <w:r w:rsidRPr="00AD083E">
        <w:rPr>
          <w:sz w:val="22"/>
          <w:szCs w:val="22"/>
        </w:rPr>
        <w:t xml:space="preserve"> </w:t>
      </w:r>
    </w:p>
    <w:p w:rsidR="006C3AAE" w:rsidRPr="005F0020" w:rsidRDefault="006C3AAE" w:rsidP="006C3AAE">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rsidR="006C3AAE" w:rsidRPr="00AD083E" w:rsidRDefault="006C3AAE" w:rsidP="006C3AAE">
      <w:pPr>
        <w:rPr>
          <w:rFonts w:ascii="Arial" w:eastAsia="PMingLiU" w:hAnsi="Arial" w:cs="Arial"/>
          <w:lang w:eastAsia="de-DE"/>
        </w:rPr>
      </w:pPr>
      <w:r w:rsidRPr="00AD083E">
        <w:rPr>
          <w:rFonts w:ascii="Arial" w:eastAsia="PMingLiU" w:hAnsi="Arial" w:cs="Arial"/>
          <w:lang w:eastAsia="de-DE"/>
        </w:rPr>
        <w:t>Weitere Informationen unter zeppelin.com.</w:t>
      </w:r>
    </w:p>
    <w:p w:rsidR="006C3AAE" w:rsidRDefault="006C3AAE" w:rsidP="006C3AAE">
      <w:pPr>
        <w:spacing w:after="0"/>
        <w:rPr>
          <w:rFonts w:ascii="Arial" w:hAnsi="Arial" w:cs="Arial"/>
          <w:b/>
        </w:rPr>
      </w:pPr>
      <w:r>
        <w:rPr>
          <w:rFonts w:ascii="Arial" w:hAnsi="Arial" w:cs="Arial"/>
          <w:b/>
        </w:rPr>
        <w:t>Zeppelin Baumaschinen GmbH</w:t>
      </w:r>
    </w:p>
    <w:p w:rsidR="006C3AAE" w:rsidRPr="001B7A6A" w:rsidRDefault="006C3AAE" w:rsidP="006C3AAE">
      <w:pPr>
        <w:spacing w:after="0"/>
        <w:rPr>
          <w:rFonts w:ascii="Arial" w:hAnsi="Arial" w:cs="Arial"/>
        </w:rPr>
      </w:pPr>
      <w:r w:rsidRPr="001B7A6A">
        <w:rPr>
          <w:rFonts w:ascii="Arial" w:hAnsi="Arial" w:cs="Arial"/>
        </w:rPr>
        <w:t>Kommunikation</w:t>
      </w:r>
    </w:p>
    <w:p w:rsidR="006C3AAE" w:rsidRPr="001B7A6A" w:rsidRDefault="006C3AAE" w:rsidP="006C3AAE">
      <w:pPr>
        <w:spacing w:after="0"/>
        <w:rPr>
          <w:rFonts w:ascii="Arial" w:hAnsi="Arial" w:cs="Arial"/>
        </w:rPr>
      </w:pPr>
      <w:r w:rsidRPr="001B7A6A">
        <w:rPr>
          <w:rFonts w:ascii="Arial" w:hAnsi="Arial" w:cs="Arial"/>
        </w:rPr>
        <w:t xml:space="preserve">Klaus </w:t>
      </w:r>
      <w:proofErr w:type="spellStart"/>
      <w:r w:rsidRPr="001B7A6A">
        <w:rPr>
          <w:rFonts w:ascii="Arial" w:hAnsi="Arial" w:cs="Arial"/>
        </w:rPr>
        <w:t>Finzel</w:t>
      </w:r>
      <w:proofErr w:type="spellEnd"/>
    </w:p>
    <w:p w:rsidR="006C3AAE" w:rsidRPr="001B7A6A" w:rsidRDefault="006C3AAE" w:rsidP="006C3AAE">
      <w:pPr>
        <w:spacing w:after="0"/>
        <w:rPr>
          <w:rFonts w:ascii="Arial" w:hAnsi="Arial" w:cs="Arial"/>
        </w:rPr>
      </w:pPr>
      <w:r w:rsidRPr="001B7A6A">
        <w:rPr>
          <w:rFonts w:ascii="Arial" w:hAnsi="Arial" w:cs="Arial"/>
        </w:rPr>
        <w:t>Graf-Zeppelin-Platz 1</w:t>
      </w:r>
    </w:p>
    <w:p w:rsidR="006C3AAE" w:rsidRPr="001B7A6A" w:rsidRDefault="006C3AAE" w:rsidP="006C3AAE">
      <w:pPr>
        <w:spacing w:after="0"/>
        <w:rPr>
          <w:rFonts w:ascii="Arial" w:hAnsi="Arial" w:cs="Arial"/>
        </w:rPr>
      </w:pPr>
      <w:r w:rsidRPr="001B7A6A">
        <w:rPr>
          <w:rFonts w:ascii="Arial" w:hAnsi="Arial" w:cs="Arial"/>
        </w:rPr>
        <w:t>85748 Garching-bei München</w:t>
      </w:r>
    </w:p>
    <w:p w:rsidR="006C3AAE" w:rsidRDefault="006C3AAE" w:rsidP="006C3AAE">
      <w:pPr>
        <w:spacing w:after="0"/>
        <w:rPr>
          <w:rFonts w:ascii="Arial" w:hAnsi="Arial" w:cs="Arial"/>
        </w:rPr>
      </w:pPr>
      <w:r w:rsidRPr="001B7A6A">
        <w:rPr>
          <w:rFonts w:ascii="Arial" w:hAnsi="Arial" w:cs="Arial"/>
        </w:rPr>
        <w:t>Tel.: 089 32000-341</w:t>
      </w:r>
    </w:p>
    <w:p w:rsidR="00A82DB6" w:rsidRPr="006C3AAE" w:rsidRDefault="006C3AAE" w:rsidP="006C3AAE">
      <w:pPr>
        <w:spacing w:after="0"/>
        <w:rPr>
          <w:rFonts w:ascii="Arial" w:hAnsi="Arial" w:cs="Arial"/>
        </w:rPr>
      </w:pPr>
      <w:r w:rsidRPr="001B7A6A">
        <w:rPr>
          <w:rFonts w:ascii="Arial" w:hAnsi="Arial" w:cs="Arial"/>
        </w:rPr>
        <w:t>klaus.finzel@zeppelin.com</w:t>
      </w:r>
      <w:bookmarkStart w:id="0" w:name="_GoBack"/>
      <w:bookmarkEnd w:id="0"/>
    </w:p>
    <w:sectPr w:rsidR="00A82DB6" w:rsidRPr="006C3AAE">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35EF" w:rsidRDefault="000935EF">
      <w:pPr>
        <w:spacing w:after="0" w:line="240" w:lineRule="auto"/>
      </w:pPr>
      <w:r>
        <w:separator/>
      </w:r>
    </w:p>
  </w:endnote>
  <w:endnote w:type="continuationSeparator" w:id="0">
    <w:p w:rsidR="000935EF" w:rsidRDefault="00093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DB6" w:rsidRDefault="00A82DB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DB6" w:rsidRDefault="00DC069A">
    <w:pPr>
      <w:pStyle w:val="Fuzeile"/>
    </w:pPr>
    <w:r>
      <w:rPr>
        <w:noProof/>
      </w:rPr>
      <w:drawing>
        <wp:anchor distT="0" distB="0" distL="114300" distR="114300" simplePos="0" relativeHeight="251658240" behindDoc="1" locked="0" layoutInCell="1" allowOverlap="1">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DB6" w:rsidRDefault="00A82DB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DB6" w:rsidRDefault="00A82D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35EF" w:rsidRDefault="000935EF">
      <w:pPr>
        <w:spacing w:after="0" w:line="240" w:lineRule="auto"/>
      </w:pPr>
      <w:r>
        <w:separator/>
      </w:r>
    </w:p>
  </w:footnote>
  <w:footnote w:type="continuationSeparator" w:id="0">
    <w:p w:rsidR="000935EF" w:rsidRDefault="00093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DB6" w:rsidRDefault="00A82DB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DB6" w:rsidRDefault="00DC069A">
    <w:pPr>
      <w:pStyle w:val="Kopfzeile"/>
    </w:pPr>
    <w:r>
      <w:rPr>
        <w:noProof/>
      </w:rPr>
      <w:drawing>
        <wp:anchor distT="0" distB="0" distL="114300" distR="114300" simplePos="0" relativeHeight="251660288" behindDoc="1" locked="0" layoutInCell="1" allowOverlap="1">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DB6" w:rsidRDefault="00A82DB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DB6"/>
    <w:rsid w:val="000935EF"/>
    <w:rsid w:val="000D4933"/>
    <w:rsid w:val="00554005"/>
    <w:rsid w:val="006C3AAE"/>
    <w:rsid w:val="0092218D"/>
    <w:rsid w:val="00A82DB6"/>
    <w:rsid w:val="00DC069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082E1"/>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Pr>
      <w:rFonts w:ascii="Arial Narrow" w:hAnsi="Arial Narrow"/>
      <w:sz w:val="22"/>
    </w:rPr>
  </w:style>
  <w:style w:type="paragraph" w:styleId="Sprechblasentext">
    <w:name w:val="Balloon Text"/>
    <w:basedOn w:val="Standard"/>
    <w:link w:val="SprechblasentextZchn"/>
    <w:uiPriority w:val="99"/>
    <w:semiHidden/>
    <w:unhideWhenUsed/>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Pr>
      <w:rFonts w:ascii="Lucida Grande" w:hAnsi="Lucida Grande"/>
      <w:sz w:val="18"/>
      <w:szCs w:val="18"/>
    </w:rPr>
  </w:style>
  <w:style w:type="paragraph" w:customStyle="1" w:styleId="Intro">
    <w:name w:val="Intro"/>
    <w:basedOn w:val="Standard"/>
    <w:qFormat/>
    <w:pPr>
      <w:spacing w:after="0" w:line="360" w:lineRule="exact"/>
    </w:pPr>
    <w:rPr>
      <w:rFonts w:ascii="Arial" w:hAnsi="Arial" w:cs="Arial"/>
      <w:b/>
      <w:sz w:val="28"/>
      <w:szCs w:val="20"/>
    </w:rPr>
  </w:style>
  <w:style w:type="paragraph" w:customStyle="1" w:styleId="Headline">
    <w:name w:val="Headline"/>
    <w:basedOn w:val="Standard"/>
    <w:qFormat/>
    <w:pPr>
      <w:spacing w:after="0" w:line="400" w:lineRule="exact"/>
    </w:pPr>
    <w:rPr>
      <w:rFonts w:ascii="Arial" w:hAnsi="Arial" w:cs="Arial"/>
      <w:b/>
      <w:sz w:val="36"/>
      <w:szCs w:val="36"/>
    </w:rPr>
  </w:style>
  <w:style w:type="paragraph" w:customStyle="1" w:styleId="Copy">
    <w:name w:val="Copy"/>
    <w:basedOn w:val="Standard"/>
    <w:qFormat/>
    <w:pPr>
      <w:spacing w:after="0" w:line="300" w:lineRule="exact"/>
    </w:pPr>
    <w:rPr>
      <w:rFonts w:ascii="Arial" w:hAnsi="Arial" w:cs="Arial"/>
      <w:szCs w:val="20"/>
    </w:rPr>
  </w:style>
  <w:style w:type="paragraph" w:customStyle="1" w:styleId="Subhead">
    <w:name w:val="Subhead"/>
    <w:basedOn w:val="Standard"/>
    <w:qFormat/>
    <w:pPr>
      <w:spacing w:after="0" w:line="400" w:lineRule="exact"/>
    </w:pPr>
    <w:rPr>
      <w:rFonts w:ascii="Arial" w:hAnsi="Arial" w:cs="Arial"/>
      <w:b/>
      <w:sz w:val="30"/>
      <w:szCs w:val="30"/>
    </w:rPr>
  </w:style>
  <w:style w:type="paragraph" w:customStyle="1" w:styleId="Teaser">
    <w:name w:val="Teaser"/>
    <w:basedOn w:val="Intro"/>
    <w:qFormat/>
    <w:rPr>
      <w:sz w:val="22"/>
    </w:rPr>
  </w:style>
  <w:style w:type="paragraph" w:customStyle="1" w:styleId="Abbinder">
    <w:name w:val="Abbinder"/>
    <w:basedOn w:val="Copy"/>
    <w:qFormat/>
    <w:rPr>
      <w:rFonts w:ascii="Arial Narrow" w:hAnsi="Arial Narrow"/>
    </w:rPr>
  </w:style>
  <w:style w:type="character" w:styleId="Hyperlink">
    <w:name w:val="Hyperlink"/>
    <w:unhideWhenUsed/>
    <w:rPr>
      <w:color w:val="0000FF"/>
      <w:u w:val="single"/>
    </w:rPr>
  </w:style>
  <w:style w:type="character" w:styleId="Seitenzahl">
    <w:name w:val="page number"/>
    <w:basedOn w:val="Absatz-Standardschriftart"/>
  </w:style>
  <w:style w:type="character" w:styleId="Fett">
    <w:name w:val="Strong"/>
    <w:uiPriority w:val="22"/>
    <w:qFormat/>
    <w:rPr>
      <w:b/>
      <w:bCs/>
    </w:rPr>
  </w:style>
  <w:style w:type="paragraph" w:customStyle="1" w:styleId="Default">
    <w:name w:val="Default"/>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869D6-0946-D348-B9B1-FC3E37F93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882</Words>
  <Characters>5560</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6430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5</cp:revision>
  <cp:lastPrinted>2021-12-10T15:25:00Z</cp:lastPrinted>
  <dcterms:created xsi:type="dcterms:W3CDTF">2021-12-13T14:18:00Z</dcterms:created>
  <dcterms:modified xsi:type="dcterms:W3CDTF">2022-03-22T16:58:00Z</dcterms:modified>
</cp:coreProperties>
</file>