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49B5BCE3" w14:textId="7972FD27" w:rsidR="009F5135" w:rsidRPr="007C0D01" w:rsidRDefault="009F5135" w:rsidP="009F5135">
      <w:pPr>
        <w:rPr>
          <w:rStyle w:val="jlqj4b"/>
          <w:rFonts w:ascii="Arial" w:hAnsi="Arial" w:cs="Arial"/>
          <w:b/>
          <w:sz w:val="40"/>
          <w:szCs w:val="40"/>
        </w:rPr>
      </w:pPr>
      <w:proofErr w:type="spellStart"/>
      <w:r w:rsidRPr="007C0D01">
        <w:rPr>
          <w:rStyle w:val="jlqj4b"/>
          <w:rFonts w:ascii="Arial" w:hAnsi="Arial" w:cs="Arial"/>
          <w:b/>
          <w:sz w:val="40"/>
          <w:szCs w:val="40"/>
        </w:rPr>
        <w:t>Cat</w:t>
      </w:r>
      <w:proofErr w:type="spellEnd"/>
      <w:r w:rsidRPr="007C0D01">
        <w:rPr>
          <w:rStyle w:val="jlqj4b"/>
          <w:rFonts w:ascii="Arial" w:hAnsi="Arial" w:cs="Arial"/>
          <w:b/>
          <w:sz w:val="40"/>
          <w:szCs w:val="40"/>
        </w:rPr>
        <w:t xml:space="preserve"> </w:t>
      </w:r>
      <w:proofErr w:type="spellStart"/>
      <w:r>
        <w:rPr>
          <w:rStyle w:val="jlqj4b"/>
          <w:rFonts w:ascii="Arial" w:hAnsi="Arial" w:cs="Arial"/>
          <w:b/>
          <w:sz w:val="40"/>
          <w:szCs w:val="40"/>
        </w:rPr>
        <w:t>Dozer</w:t>
      </w:r>
      <w:proofErr w:type="spellEnd"/>
      <w:r>
        <w:rPr>
          <w:rStyle w:val="jlqj4b"/>
          <w:rFonts w:ascii="Arial" w:hAnsi="Arial" w:cs="Arial"/>
          <w:b/>
          <w:sz w:val="40"/>
          <w:szCs w:val="40"/>
        </w:rPr>
        <w:t xml:space="preserve"> </w:t>
      </w:r>
      <w:r w:rsidRPr="007C0D01">
        <w:rPr>
          <w:rStyle w:val="jlqj4b"/>
          <w:rFonts w:ascii="Arial" w:hAnsi="Arial" w:cs="Arial"/>
          <w:b/>
          <w:sz w:val="40"/>
          <w:szCs w:val="40"/>
        </w:rPr>
        <w:t xml:space="preserve">D11 XE </w:t>
      </w:r>
      <w:r>
        <w:rPr>
          <w:rStyle w:val="jlqj4b"/>
          <w:rFonts w:ascii="Arial" w:hAnsi="Arial" w:cs="Arial"/>
          <w:b/>
          <w:sz w:val="40"/>
          <w:szCs w:val="40"/>
        </w:rPr>
        <w:t xml:space="preserve">kommt </w:t>
      </w:r>
      <w:r w:rsidRPr="007C0D01">
        <w:rPr>
          <w:rStyle w:val="jlqj4b"/>
          <w:rFonts w:ascii="Arial" w:hAnsi="Arial" w:cs="Arial"/>
          <w:b/>
          <w:sz w:val="40"/>
          <w:szCs w:val="40"/>
        </w:rPr>
        <w:t>mit dieselelektrischem Antrieb</w:t>
      </w:r>
    </w:p>
    <w:p w14:paraId="409B17FB" w14:textId="77777777" w:rsidR="009F5135" w:rsidRPr="007C0D01" w:rsidRDefault="009F5135" w:rsidP="009F5135">
      <w:pPr>
        <w:rPr>
          <w:rFonts w:ascii="Arial" w:hAnsi="Arial" w:cs="Arial"/>
          <w:b/>
        </w:rPr>
      </w:pPr>
      <w:r w:rsidRPr="007C0D01">
        <w:rPr>
          <w:rStyle w:val="jlqj4b"/>
          <w:rFonts w:ascii="Arial" w:hAnsi="Arial" w:cs="Arial"/>
          <w:b/>
          <w:sz w:val="28"/>
          <w:szCs w:val="28"/>
        </w:rPr>
        <w:t xml:space="preserve">Der </w:t>
      </w:r>
      <w:proofErr w:type="spellStart"/>
      <w:r w:rsidRPr="007C0D01">
        <w:rPr>
          <w:rStyle w:val="jlqj4b"/>
          <w:rFonts w:ascii="Arial" w:hAnsi="Arial" w:cs="Arial"/>
          <w:b/>
          <w:sz w:val="28"/>
          <w:szCs w:val="28"/>
        </w:rPr>
        <w:t>Cat</w:t>
      </w:r>
      <w:proofErr w:type="spellEnd"/>
      <w:r w:rsidRPr="007C0D01">
        <w:rPr>
          <w:rStyle w:val="jlqj4b"/>
          <w:rFonts w:ascii="Arial" w:hAnsi="Arial" w:cs="Arial"/>
          <w:b/>
          <w:sz w:val="28"/>
          <w:szCs w:val="28"/>
        </w:rPr>
        <w:t xml:space="preserve"> D11 XE kombiniert Leistung und Effizienz des Elektroantriebs für niedrigste Kosten pro Tonne</w:t>
      </w:r>
      <w:r>
        <w:rPr>
          <w:rStyle w:val="jlqj4b"/>
          <w:rFonts w:ascii="Arial" w:hAnsi="Arial" w:cs="Arial"/>
          <w:b/>
        </w:rPr>
        <w:t>.</w:t>
      </w:r>
    </w:p>
    <w:p w14:paraId="5CCA21FB" w14:textId="77777777" w:rsidR="009F5135" w:rsidRPr="007C0D01" w:rsidRDefault="009F5135" w:rsidP="009F5135">
      <w:pPr>
        <w:rPr>
          <w:rFonts w:ascii="Arial" w:hAnsi="Arial" w:cs="Arial"/>
          <w:b/>
        </w:rPr>
      </w:pPr>
      <w:r w:rsidRPr="007C0D01">
        <w:rPr>
          <w:rFonts w:ascii="Arial" w:hAnsi="Arial" w:cs="Arial"/>
          <w:b/>
        </w:rPr>
        <w:t>München (KF). Auf der</w:t>
      </w:r>
      <w:r w:rsidRPr="007C0D01">
        <w:rPr>
          <w:rFonts w:ascii="Arial" w:eastAsia="Times New Roman" w:hAnsi="Arial" w:cs="Arial"/>
          <w:b/>
          <w:lang w:eastAsia="de-DE"/>
        </w:rPr>
        <w:t xml:space="preserve"> </w:t>
      </w:r>
      <w:proofErr w:type="spellStart"/>
      <w:r w:rsidRPr="007C0D01">
        <w:rPr>
          <w:rFonts w:ascii="Arial" w:eastAsia="Times New Roman" w:hAnsi="Arial" w:cs="Arial"/>
          <w:b/>
          <w:lang w:eastAsia="de-DE"/>
        </w:rPr>
        <w:t>MINExpo</w:t>
      </w:r>
      <w:proofErr w:type="spellEnd"/>
      <w:r w:rsidRPr="007C0D01">
        <w:rPr>
          <w:rFonts w:ascii="Arial" w:eastAsia="Times New Roman" w:hAnsi="Arial" w:cs="Arial"/>
          <w:b/>
          <w:lang w:eastAsia="de-DE"/>
        </w:rPr>
        <w:t xml:space="preserve"> 2021 </w:t>
      </w:r>
      <w:r w:rsidRPr="007C0D01">
        <w:rPr>
          <w:rFonts w:ascii="Arial" w:hAnsi="Arial" w:cs="Arial"/>
          <w:b/>
        </w:rPr>
        <w:t xml:space="preserve">präsentiert </w:t>
      </w:r>
      <w:proofErr w:type="spellStart"/>
      <w:r w:rsidRPr="007C0D01">
        <w:rPr>
          <w:rFonts w:ascii="Arial" w:hAnsi="Arial" w:cs="Arial"/>
          <w:b/>
        </w:rPr>
        <w:t>Caterpillar</w:t>
      </w:r>
      <w:proofErr w:type="spellEnd"/>
      <w:r w:rsidRPr="007C0D01">
        <w:rPr>
          <w:rFonts w:ascii="Arial" w:hAnsi="Arial" w:cs="Arial"/>
          <w:b/>
        </w:rPr>
        <w:t xml:space="preserve"> den ersten</w:t>
      </w:r>
      <w:r w:rsidRPr="007C0D01">
        <w:rPr>
          <w:rFonts w:ascii="Arial" w:eastAsia="Times New Roman" w:hAnsi="Arial" w:cs="Arial"/>
          <w:b/>
          <w:lang w:eastAsia="de-DE"/>
        </w:rPr>
        <w:t xml:space="preserve"> </w:t>
      </w:r>
      <w:proofErr w:type="spellStart"/>
      <w:r w:rsidRPr="007C0D01">
        <w:rPr>
          <w:rFonts w:ascii="Arial" w:eastAsia="Times New Roman" w:hAnsi="Arial" w:cs="Arial"/>
          <w:b/>
          <w:lang w:eastAsia="de-DE"/>
        </w:rPr>
        <w:t>Cat</w:t>
      </w:r>
      <w:proofErr w:type="spellEnd"/>
      <w:r w:rsidRPr="007C0D01">
        <w:rPr>
          <w:rFonts w:ascii="Arial" w:eastAsia="Times New Roman" w:hAnsi="Arial" w:cs="Arial"/>
          <w:b/>
          <w:lang w:eastAsia="de-DE"/>
        </w:rPr>
        <w:t xml:space="preserve"> D11 XE</w:t>
      </w:r>
      <w:r w:rsidRPr="007C0D01">
        <w:rPr>
          <w:rFonts w:ascii="Arial" w:hAnsi="Arial" w:cs="Arial"/>
          <w:b/>
        </w:rPr>
        <w:t xml:space="preserve"> mit dieselelektrischem Antrieb. Der neue 100-Tonnen-Dozer</w:t>
      </w:r>
      <w:r w:rsidRPr="007C0D01">
        <w:rPr>
          <w:rFonts w:ascii="Arial" w:eastAsia="Times New Roman" w:hAnsi="Arial" w:cs="Arial"/>
          <w:b/>
          <w:lang w:eastAsia="de-DE"/>
        </w:rPr>
        <w:t xml:space="preserve"> nutzt </w:t>
      </w:r>
      <w:r w:rsidRPr="007C0D01">
        <w:rPr>
          <w:rFonts w:ascii="Arial" w:hAnsi="Arial" w:cs="Arial"/>
          <w:b/>
        </w:rPr>
        <w:t xml:space="preserve">damit </w:t>
      </w:r>
      <w:r w:rsidRPr="007C0D01">
        <w:rPr>
          <w:rFonts w:ascii="Arial" w:eastAsia="Times New Roman" w:hAnsi="Arial" w:cs="Arial"/>
          <w:b/>
          <w:lang w:eastAsia="de-DE"/>
        </w:rPr>
        <w:t>mehr als 20 Jahre Erfahrung</w:t>
      </w:r>
      <w:r w:rsidRPr="007C0D01">
        <w:rPr>
          <w:rFonts w:ascii="Arial" w:hAnsi="Arial" w:cs="Arial"/>
          <w:b/>
        </w:rPr>
        <w:t xml:space="preserve"> </w:t>
      </w:r>
      <w:r w:rsidRPr="007C0D01">
        <w:rPr>
          <w:rFonts w:ascii="Arial" w:eastAsia="Times New Roman" w:hAnsi="Arial" w:cs="Arial"/>
          <w:b/>
          <w:lang w:eastAsia="de-DE"/>
        </w:rPr>
        <w:t xml:space="preserve">von </w:t>
      </w:r>
      <w:proofErr w:type="spellStart"/>
      <w:r w:rsidRPr="007C0D01">
        <w:rPr>
          <w:rFonts w:ascii="Arial" w:eastAsia="Times New Roman" w:hAnsi="Arial" w:cs="Arial"/>
          <w:b/>
          <w:lang w:eastAsia="de-DE"/>
        </w:rPr>
        <w:t>Cat</w:t>
      </w:r>
      <w:r w:rsidRPr="007C0D01">
        <w:rPr>
          <w:rFonts w:ascii="Arial" w:hAnsi="Arial" w:cs="Arial"/>
          <w:b/>
        </w:rPr>
        <w:t>erpillar</w:t>
      </w:r>
      <w:proofErr w:type="spellEnd"/>
      <w:r w:rsidRPr="007C0D01">
        <w:rPr>
          <w:rFonts w:ascii="Arial" w:eastAsia="Times New Roman" w:hAnsi="Arial" w:cs="Arial"/>
          <w:b/>
          <w:lang w:eastAsia="de-DE"/>
        </w:rPr>
        <w:t xml:space="preserve"> mit Elektroantrieben </w:t>
      </w:r>
      <w:r>
        <w:rPr>
          <w:rFonts w:ascii="Arial" w:hAnsi="Arial" w:cs="Arial"/>
          <w:b/>
        </w:rPr>
        <w:t>im Feldeinsatz</w:t>
      </w:r>
      <w:r w:rsidRPr="007C0D01">
        <w:rPr>
          <w:rFonts w:ascii="Arial" w:hAnsi="Arial" w:cs="Arial"/>
          <w:b/>
        </w:rPr>
        <w:t xml:space="preserve">. Er </w:t>
      </w:r>
      <w:r w:rsidRPr="007C0D01">
        <w:rPr>
          <w:rFonts w:ascii="Arial" w:eastAsia="Times New Roman" w:hAnsi="Arial" w:cs="Arial"/>
          <w:b/>
          <w:lang w:eastAsia="de-DE"/>
        </w:rPr>
        <w:t xml:space="preserve">liefert </w:t>
      </w:r>
      <w:r w:rsidRPr="007C0D01">
        <w:rPr>
          <w:rFonts w:ascii="Arial" w:hAnsi="Arial" w:cs="Arial"/>
          <w:b/>
        </w:rPr>
        <w:t>mächtige Schubkraft</w:t>
      </w:r>
      <w:r w:rsidRPr="007C0D01">
        <w:rPr>
          <w:rFonts w:ascii="Arial" w:eastAsia="Times New Roman" w:hAnsi="Arial" w:cs="Arial"/>
          <w:b/>
          <w:lang w:eastAsia="de-DE"/>
        </w:rPr>
        <w:t xml:space="preserve"> und bessere Manövrierfähigkeit für schnellere Zykluszeiten und verbesserte Kraftstoffeffizienz. </w:t>
      </w:r>
    </w:p>
    <w:p w14:paraId="2EAAB584" w14:textId="77777777" w:rsidR="009F5135" w:rsidRDefault="009F5135" w:rsidP="009F5135">
      <w:pPr>
        <w:rPr>
          <w:rFonts w:ascii="Arial" w:hAnsi="Arial" w:cs="Arial"/>
        </w:rPr>
      </w:pPr>
      <w:r w:rsidRPr="007C0D01">
        <w:rPr>
          <w:rFonts w:ascii="Arial" w:eastAsia="Times New Roman" w:hAnsi="Arial" w:cs="Arial"/>
          <w:lang w:eastAsia="de-DE"/>
        </w:rPr>
        <w:t xml:space="preserve">Durch die Kombination </w:t>
      </w:r>
      <w:r>
        <w:rPr>
          <w:rFonts w:ascii="Arial" w:hAnsi="Arial" w:cs="Arial"/>
        </w:rPr>
        <w:t xml:space="preserve">hoher Leistung </w:t>
      </w:r>
      <w:r w:rsidRPr="007C0D01">
        <w:rPr>
          <w:rFonts w:ascii="Arial" w:eastAsia="Times New Roman" w:hAnsi="Arial" w:cs="Arial"/>
          <w:lang w:eastAsia="de-DE"/>
        </w:rPr>
        <w:t xml:space="preserve">mit erhöhter Haltbarkeit und einfacher Wartung bietet der D11 XE die niedrigsten Betriebskosten pro Tonne bei </w:t>
      </w:r>
      <w:proofErr w:type="spellStart"/>
      <w:r>
        <w:rPr>
          <w:rFonts w:ascii="Arial" w:hAnsi="Arial" w:cs="Arial"/>
        </w:rPr>
        <w:t>Abschub</w:t>
      </w:r>
      <w:proofErr w:type="spellEnd"/>
      <w:r>
        <w:rPr>
          <w:rFonts w:ascii="Arial" w:hAnsi="Arial" w:cs="Arial"/>
        </w:rPr>
        <w:t xml:space="preserve">- und </w:t>
      </w:r>
      <w:r w:rsidRPr="007C0D01">
        <w:rPr>
          <w:rFonts w:ascii="Arial" w:eastAsia="Times New Roman" w:hAnsi="Arial" w:cs="Arial"/>
          <w:lang w:eastAsia="de-DE"/>
        </w:rPr>
        <w:t>Planierarbeiten. In der Produkt</w:t>
      </w:r>
      <w:r>
        <w:rPr>
          <w:rFonts w:ascii="Arial" w:hAnsi="Arial" w:cs="Arial"/>
        </w:rPr>
        <w:t xml:space="preserve">linie der </w:t>
      </w:r>
      <w:proofErr w:type="spellStart"/>
      <w:r>
        <w:rPr>
          <w:rFonts w:ascii="Arial" w:hAnsi="Arial" w:cs="Arial"/>
        </w:rPr>
        <w:t>Cat</w:t>
      </w:r>
      <w:proofErr w:type="spellEnd"/>
      <w:r>
        <w:rPr>
          <w:rFonts w:ascii="Arial" w:hAnsi="Arial" w:cs="Arial"/>
        </w:rPr>
        <w:t xml:space="preserve"> </w:t>
      </w:r>
      <w:proofErr w:type="spellStart"/>
      <w:r>
        <w:rPr>
          <w:rFonts w:ascii="Arial" w:hAnsi="Arial" w:cs="Arial"/>
        </w:rPr>
        <w:t>Dozer</w:t>
      </w:r>
      <w:proofErr w:type="spellEnd"/>
      <w:r w:rsidRPr="007C0D01">
        <w:rPr>
          <w:rFonts w:ascii="Arial" w:eastAsia="Times New Roman" w:hAnsi="Arial" w:cs="Arial"/>
          <w:lang w:eastAsia="de-DE"/>
        </w:rPr>
        <w:t xml:space="preserve"> wird diese</w:t>
      </w:r>
      <w:r>
        <w:rPr>
          <w:rFonts w:ascii="Arial" w:hAnsi="Arial" w:cs="Arial"/>
        </w:rPr>
        <w:t xml:space="preserve">r Typ </w:t>
      </w:r>
      <w:r w:rsidRPr="007C0D01">
        <w:rPr>
          <w:rFonts w:ascii="Arial" w:eastAsia="Times New Roman" w:hAnsi="Arial" w:cs="Arial"/>
          <w:lang w:eastAsia="de-DE"/>
        </w:rPr>
        <w:t>d</w:t>
      </w:r>
      <w:r>
        <w:rPr>
          <w:rFonts w:ascii="Arial" w:hAnsi="Arial" w:cs="Arial"/>
        </w:rPr>
        <w:t>ie</w:t>
      </w:r>
      <w:r w:rsidRPr="007C0D01">
        <w:rPr>
          <w:rFonts w:ascii="Arial" w:eastAsia="Times New Roman" w:hAnsi="Arial" w:cs="Arial"/>
          <w:lang w:eastAsia="de-DE"/>
        </w:rPr>
        <w:t xml:space="preserve"> weltweit größte, leistungsstärkste und effizienteste Planierraupe mit Elektroantrieb und </w:t>
      </w:r>
      <w:r>
        <w:rPr>
          <w:rFonts w:ascii="Arial" w:hAnsi="Arial" w:cs="Arial"/>
        </w:rPr>
        <w:t>Deltalaufwerk mit hochgesetztem Antriebsrad</w:t>
      </w:r>
      <w:r w:rsidRPr="007C0D01">
        <w:rPr>
          <w:rFonts w:ascii="Arial" w:eastAsia="Times New Roman" w:hAnsi="Arial" w:cs="Arial"/>
          <w:lang w:eastAsia="de-DE"/>
        </w:rPr>
        <w:t xml:space="preserve"> sein. Der </w:t>
      </w:r>
      <w:proofErr w:type="spellStart"/>
      <w:r>
        <w:rPr>
          <w:rFonts w:ascii="Arial" w:hAnsi="Arial" w:cs="Arial"/>
        </w:rPr>
        <w:t>Cat</w:t>
      </w:r>
      <w:proofErr w:type="spellEnd"/>
      <w:r>
        <w:rPr>
          <w:rFonts w:ascii="Arial" w:hAnsi="Arial" w:cs="Arial"/>
        </w:rPr>
        <w:t xml:space="preserve"> </w:t>
      </w:r>
      <w:r w:rsidRPr="007C0D01">
        <w:rPr>
          <w:rFonts w:ascii="Arial" w:eastAsia="Times New Roman" w:hAnsi="Arial" w:cs="Arial"/>
          <w:lang w:eastAsia="de-DE"/>
        </w:rPr>
        <w:t>D11 XE verspricht niedrige Emissionen pro Tonne und strebt bis zu 25 % weniger Kraftstoffkosten</w:t>
      </w:r>
      <w:r>
        <w:rPr>
          <w:rFonts w:ascii="Arial" w:hAnsi="Arial" w:cs="Arial"/>
        </w:rPr>
        <w:t xml:space="preserve"> bezogen auf den Materialumsatz</w:t>
      </w:r>
      <w:r w:rsidRPr="007C0D01">
        <w:rPr>
          <w:rFonts w:ascii="Arial" w:eastAsia="Times New Roman" w:hAnsi="Arial" w:cs="Arial"/>
          <w:lang w:eastAsia="de-DE"/>
        </w:rPr>
        <w:t xml:space="preserve"> an. D</w:t>
      </w:r>
      <w:r>
        <w:rPr>
          <w:rFonts w:ascii="Arial" w:hAnsi="Arial" w:cs="Arial"/>
        </w:rPr>
        <w:t>ie in dieser Größenordnung völlig neue Konstruktion</w:t>
      </w:r>
      <w:r w:rsidRPr="007C0D01">
        <w:rPr>
          <w:rFonts w:ascii="Arial" w:eastAsia="Times New Roman" w:hAnsi="Arial" w:cs="Arial"/>
          <w:lang w:eastAsia="de-DE"/>
        </w:rPr>
        <w:t xml:space="preserve"> zielt auf bis zu 20 % längere Motorüberholungszyklen </w:t>
      </w:r>
      <w:r>
        <w:rPr>
          <w:rFonts w:ascii="Arial" w:hAnsi="Arial" w:cs="Arial"/>
        </w:rPr>
        <w:t>gegenüber</w:t>
      </w:r>
      <w:r w:rsidRPr="007C0D01">
        <w:rPr>
          <w:rFonts w:ascii="Arial" w:eastAsia="Times New Roman" w:hAnsi="Arial" w:cs="Arial"/>
          <w:lang w:eastAsia="de-DE"/>
        </w:rPr>
        <w:t xml:space="preserve"> </w:t>
      </w:r>
      <w:r>
        <w:rPr>
          <w:rFonts w:ascii="Arial" w:hAnsi="Arial" w:cs="Arial"/>
        </w:rPr>
        <w:t>Maschinen</w:t>
      </w:r>
      <w:r w:rsidRPr="007C0D01">
        <w:rPr>
          <w:rFonts w:ascii="Arial" w:eastAsia="Times New Roman" w:hAnsi="Arial" w:cs="Arial"/>
          <w:lang w:eastAsia="de-DE"/>
        </w:rPr>
        <w:t xml:space="preserve"> mit mechanischem </w:t>
      </w:r>
      <w:r>
        <w:rPr>
          <w:rFonts w:ascii="Arial" w:hAnsi="Arial" w:cs="Arial"/>
        </w:rPr>
        <w:t>Kraftstrang</w:t>
      </w:r>
      <w:r w:rsidRPr="007C0D01">
        <w:rPr>
          <w:rFonts w:ascii="Arial" w:eastAsia="Times New Roman" w:hAnsi="Arial" w:cs="Arial"/>
          <w:lang w:eastAsia="de-DE"/>
        </w:rPr>
        <w:t xml:space="preserve"> ab, während 60 % weniger bewegliche Teile</w:t>
      </w:r>
      <w:r>
        <w:rPr>
          <w:rFonts w:ascii="Arial" w:hAnsi="Arial" w:cs="Arial"/>
        </w:rPr>
        <w:t>, vor allem durch den Wegfall von Getriebe und Wandler, Zuverlässigkeit und Lebensdauer des gesamten Kraftstrangs steigern</w:t>
      </w:r>
      <w:r w:rsidRPr="007C0D01">
        <w:rPr>
          <w:rFonts w:ascii="Arial" w:eastAsia="Times New Roman" w:hAnsi="Arial" w:cs="Arial"/>
          <w:lang w:eastAsia="de-DE"/>
        </w:rPr>
        <w:t xml:space="preserve">. Antrieb, Elektronik, Software und Steuerung </w:t>
      </w:r>
      <w:r>
        <w:rPr>
          <w:rFonts w:ascii="Arial" w:hAnsi="Arial" w:cs="Arial"/>
        </w:rPr>
        <w:t xml:space="preserve">wurden vollständig von </w:t>
      </w:r>
      <w:proofErr w:type="spellStart"/>
      <w:r>
        <w:rPr>
          <w:rFonts w:ascii="Arial" w:hAnsi="Arial" w:cs="Arial"/>
        </w:rPr>
        <w:t>Caterpillar</w:t>
      </w:r>
      <w:proofErr w:type="spellEnd"/>
      <w:r>
        <w:rPr>
          <w:rFonts w:ascii="Arial" w:hAnsi="Arial" w:cs="Arial"/>
        </w:rPr>
        <w:t xml:space="preserve"> speziell für den D11 XE entwickelt</w:t>
      </w:r>
      <w:r w:rsidRPr="007C0D01">
        <w:rPr>
          <w:rFonts w:ascii="Arial" w:eastAsia="Times New Roman" w:hAnsi="Arial" w:cs="Arial"/>
          <w:lang w:eastAsia="de-DE"/>
        </w:rPr>
        <w:t xml:space="preserve">. Der </w:t>
      </w:r>
      <w:r>
        <w:rPr>
          <w:rFonts w:ascii="Arial" w:hAnsi="Arial" w:cs="Arial"/>
        </w:rPr>
        <w:t>integrierte</w:t>
      </w:r>
      <w:r w:rsidRPr="007C0D01">
        <w:rPr>
          <w:rFonts w:ascii="Arial" w:eastAsia="Times New Roman" w:hAnsi="Arial" w:cs="Arial"/>
          <w:lang w:eastAsia="de-DE"/>
        </w:rPr>
        <w:t xml:space="preserve"> Maschinenschutz reduziert Komponentenschäden für eine verbesserte Zuverlässigkeit. </w:t>
      </w:r>
      <w:r>
        <w:rPr>
          <w:rFonts w:ascii="Arial" w:hAnsi="Arial" w:cs="Arial"/>
        </w:rPr>
        <w:t>Die</w:t>
      </w:r>
      <w:r w:rsidRPr="007C0D01">
        <w:rPr>
          <w:rFonts w:ascii="Arial" w:eastAsia="Times New Roman" w:hAnsi="Arial" w:cs="Arial"/>
          <w:lang w:eastAsia="de-DE"/>
        </w:rPr>
        <w:t xml:space="preserve"> aktualisierte Elektronikarchitektur ermöglicht es dem </w:t>
      </w:r>
      <w:proofErr w:type="spellStart"/>
      <w:r w:rsidRPr="007C0D01">
        <w:rPr>
          <w:rFonts w:ascii="Arial" w:eastAsia="Times New Roman" w:hAnsi="Arial" w:cs="Arial"/>
          <w:lang w:eastAsia="de-DE"/>
        </w:rPr>
        <w:t>Dozer</w:t>
      </w:r>
      <w:proofErr w:type="spellEnd"/>
      <w:r w:rsidRPr="007C0D01">
        <w:rPr>
          <w:rFonts w:ascii="Arial" w:eastAsia="Times New Roman" w:hAnsi="Arial" w:cs="Arial"/>
          <w:lang w:eastAsia="de-DE"/>
        </w:rPr>
        <w:t xml:space="preserve">, bewährte </w:t>
      </w:r>
      <w:proofErr w:type="spellStart"/>
      <w:r w:rsidRPr="007C0D01">
        <w:rPr>
          <w:rFonts w:ascii="Arial" w:eastAsia="Times New Roman" w:hAnsi="Arial" w:cs="Arial"/>
          <w:lang w:eastAsia="de-DE"/>
        </w:rPr>
        <w:t>Cat</w:t>
      </w:r>
      <w:proofErr w:type="spellEnd"/>
      <w:r>
        <w:rPr>
          <w:rFonts w:ascii="Arial" w:hAnsi="Arial" w:cs="Arial"/>
        </w:rPr>
        <w:t xml:space="preserve"> </w:t>
      </w:r>
      <w:r w:rsidRPr="007C0D01">
        <w:rPr>
          <w:rFonts w:ascii="Arial" w:eastAsia="Times New Roman" w:hAnsi="Arial" w:cs="Arial"/>
          <w:lang w:eastAsia="de-DE"/>
        </w:rPr>
        <w:t xml:space="preserve">Technologien wie </w:t>
      </w:r>
      <w:proofErr w:type="spellStart"/>
      <w:r w:rsidRPr="007C0D01">
        <w:rPr>
          <w:rFonts w:ascii="Arial" w:eastAsia="Times New Roman" w:hAnsi="Arial" w:cs="Arial"/>
          <w:lang w:eastAsia="de-DE"/>
        </w:rPr>
        <w:t>MineStar</w:t>
      </w:r>
      <w:proofErr w:type="spellEnd"/>
      <w:r w:rsidRPr="007C0D01">
        <w:rPr>
          <w:rFonts w:ascii="Arial" w:eastAsia="Times New Roman" w:hAnsi="Arial" w:cs="Arial"/>
          <w:lang w:eastAsia="de-DE"/>
        </w:rPr>
        <w:t xml:space="preserve"> Command für ferngesteuertes als auch halbautonomes </w:t>
      </w:r>
      <w:r>
        <w:rPr>
          <w:rFonts w:ascii="Arial" w:hAnsi="Arial" w:cs="Arial"/>
        </w:rPr>
        <w:t xml:space="preserve">Abschieben und </w:t>
      </w:r>
      <w:r w:rsidRPr="007C0D01">
        <w:rPr>
          <w:rFonts w:ascii="Arial" w:eastAsia="Times New Roman" w:hAnsi="Arial" w:cs="Arial"/>
          <w:lang w:eastAsia="de-DE"/>
        </w:rPr>
        <w:t xml:space="preserve">Planieren </w:t>
      </w:r>
      <w:r>
        <w:rPr>
          <w:rFonts w:ascii="Arial" w:hAnsi="Arial" w:cs="Arial"/>
        </w:rPr>
        <w:t>zu nutzen</w:t>
      </w:r>
      <w:r w:rsidRPr="007C0D01">
        <w:rPr>
          <w:rFonts w:ascii="Arial" w:eastAsia="Times New Roman" w:hAnsi="Arial" w:cs="Arial"/>
          <w:lang w:eastAsia="de-DE"/>
        </w:rPr>
        <w:t xml:space="preserve">. Das modulare Design des neuen </w:t>
      </w:r>
      <w:proofErr w:type="spellStart"/>
      <w:r w:rsidRPr="007C0D01">
        <w:rPr>
          <w:rFonts w:ascii="Arial" w:eastAsia="Times New Roman" w:hAnsi="Arial" w:cs="Arial"/>
          <w:lang w:eastAsia="de-DE"/>
        </w:rPr>
        <w:t>Dozers</w:t>
      </w:r>
      <w:proofErr w:type="spellEnd"/>
      <w:r w:rsidRPr="007C0D01">
        <w:rPr>
          <w:rFonts w:ascii="Arial" w:eastAsia="Times New Roman" w:hAnsi="Arial" w:cs="Arial"/>
          <w:lang w:eastAsia="de-DE"/>
        </w:rPr>
        <w:t xml:space="preserve"> vereinfacht die Wartung durch eine verbesserte Wartungsfreundlichkeit des Antriebsstrangs. </w:t>
      </w:r>
    </w:p>
    <w:p w14:paraId="6602583A" w14:textId="77777777" w:rsidR="009F5135" w:rsidRDefault="009F5135" w:rsidP="009F5135">
      <w:pPr>
        <w:rPr>
          <w:rFonts w:ascii="Arial" w:hAnsi="Arial" w:cs="Arial"/>
        </w:rPr>
      </w:pPr>
      <w:r w:rsidRPr="007C0D01">
        <w:rPr>
          <w:rFonts w:ascii="Arial" w:eastAsia="Times New Roman" w:hAnsi="Arial" w:cs="Arial"/>
          <w:lang w:eastAsia="de-DE"/>
        </w:rPr>
        <w:t xml:space="preserve">Der D11 XE ist derzeit auf dem </w:t>
      </w:r>
      <w:proofErr w:type="spellStart"/>
      <w:r w:rsidRPr="007C0D01">
        <w:rPr>
          <w:rFonts w:ascii="Arial" w:eastAsia="Times New Roman" w:hAnsi="Arial" w:cs="Arial"/>
          <w:lang w:eastAsia="de-DE"/>
        </w:rPr>
        <w:t>Dozer</w:t>
      </w:r>
      <w:proofErr w:type="spellEnd"/>
      <w:r w:rsidRPr="007C0D01">
        <w:rPr>
          <w:rFonts w:ascii="Arial" w:eastAsia="Times New Roman" w:hAnsi="Arial" w:cs="Arial"/>
          <w:lang w:eastAsia="de-DE"/>
        </w:rPr>
        <w:t xml:space="preserve">-Testgelände von </w:t>
      </w:r>
      <w:proofErr w:type="spellStart"/>
      <w:r w:rsidRPr="007C0D01">
        <w:rPr>
          <w:rFonts w:ascii="Arial" w:eastAsia="Times New Roman" w:hAnsi="Arial" w:cs="Arial"/>
          <w:lang w:eastAsia="de-DE"/>
        </w:rPr>
        <w:t>Caterpillar</w:t>
      </w:r>
      <w:proofErr w:type="spellEnd"/>
      <w:r w:rsidRPr="007C0D01">
        <w:rPr>
          <w:rFonts w:ascii="Arial" w:eastAsia="Times New Roman" w:hAnsi="Arial" w:cs="Arial"/>
          <w:lang w:eastAsia="de-DE"/>
        </w:rPr>
        <w:t xml:space="preserve"> in Peoria, Illinois, im Einsatz und wird dann einen umfangreichen Feldvalidierungsplan durchlaufen, bevor die volle Produktion </w:t>
      </w:r>
      <w:r>
        <w:rPr>
          <w:rFonts w:ascii="Arial" w:hAnsi="Arial" w:cs="Arial"/>
        </w:rPr>
        <w:t>startet</w:t>
      </w:r>
      <w:r w:rsidRPr="007C0D01">
        <w:rPr>
          <w:rFonts w:ascii="Arial" w:eastAsia="Times New Roman" w:hAnsi="Arial" w:cs="Arial"/>
          <w:lang w:eastAsia="de-DE"/>
        </w:rPr>
        <w:t xml:space="preserve">. </w:t>
      </w:r>
    </w:p>
    <w:p w14:paraId="2050AAAE" w14:textId="77777777" w:rsidR="009F5135" w:rsidRDefault="009F5135" w:rsidP="009F5135">
      <w:pPr>
        <w:rPr>
          <w:rFonts w:ascii="Arial" w:hAnsi="Arial" w:cs="Arial"/>
        </w:rPr>
      </w:pPr>
      <w:bookmarkStart w:id="0" w:name="_GoBack"/>
      <w:bookmarkEnd w:id="0"/>
      <w:r>
        <w:rPr>
          <w:rFonts w:ascii="Arial" w:hAnsi="Arial" w:cs="Arial"/>
        </w:rPr>
        <w:t>Bildtexte:</w:t>
      </w:r>
    </w:p>
    <w:p w14:paraId="7E501B66" w14:textId="77777777" w:rsidR="009F5135" w:rsidRDefault="009F5135" w:rsidP="009F5135">
      <w:pPr>
        <w:rPr>
          <w:rFonts w:ascii="Arial" w:hAnsi="Arial" w:cs="Arial"/>
        </w:rPr>
      </w:pPr>
      <w:r>
        <w:rPr>
          <w:rFonts w:ascii="Arial" w:hAnsi="Arial" w:cs="Arial"/>
        </w:rPr>
        <w:t xml:space="preserve">Bild 1: Ab 17 Tonnen Einsatzgewicht sind alle </w:t>
      </w:r>
      <w:proofErr w:type="spellStart"/>
      <w:r>
        <w:rPr>
          <w:rFonts w:ascii="Arial" w:hAnsi="Arial" w:cs="Arial"/>
        </w:rPr>
        <w:t>Cat</w:t>
      </w:r>
      <w:proofErr w:type="spellEnd"/>
      <w:r>
        <w:rPr>
          <w:rFonts w:ascii="Arial" w:hAnsi="Arial" w:cs="Arial"/>
        </w:rPr>
        <w:t xml:space="preserve"> </w:t>
      </w:r>
      <w:proofErr w:type="spellStart"/>
      <w:r>
        <w:rPr>
          <w:rFonts w:ascii="Arial" w:hAnsi="Arial" w:cs="Arial"/>
        </w:rPr>
        <w:t>Dozer</w:t>
      </w:r>
      <w:proofErr w:type="spellEnd"/>
      <w:r>
        <w:rPr>
          <w:rFonts w:ascii="Arial" w:hAnsi="Arial" w:cs="Arial"/>
        </w:rPr>
        <w:t xml:space="preserve"> mit dem legendären Delta-Laufwerk ausgestattet, so auch der neue </w:t>
      </w:r>
      <w:proofErr w:type="spellStart"/>
      <w:r>
        <w:rPr>
          <w:rFonts w:ascii="Arial" w:hAnsi="Arial" w:cs="Arial"/>
        </w:rPr>
        <w:t>Cat</w:t>
      </w:r>
      <w:proofErr w:type="spellEnd"/>
      <w:r>
        <w:rPr>
          <w:rFonts w:ascii="Arial" w:hAnsi="Arial" w:cs="Arial"/>
        </w:rPr>
        <w:t xml:space="preserve"> D11 XE mit dieselelektrischem Antrieb.</w:t>
      </w:r>
    </w:p>
    <w:p w14:paraId="1DCDC4BA" w14:textId="77777777" w:rsidR="009F5135" w:rsidRDefault="009F5135" w:rsidP="009F5135">
      <w:pPr>
        <w:rPr>
          <w:rFonts w:ascii="Arial" w:hAnsi="Arial" w:cs="Arial"/>
        </w:rPr>
      </w:pPr>
      <w:r>
        <w:rPr>
          <w:rFonts w:ascii="Arial" w:hAnsi="Arial" w:cs="Arial"/>
        </w:rPr>
        <w:lastRenderedPageBreak/>
        <w:t xml:space="preserve">Bild 2: Elektrisch Abschieben und Planieren erfolgt mit konstanten Motordrehzahlen im effizientesten Betriebspunkt und damit maximal Kraftstoff sparend. Dabei bietet diese Antriebstechnik höchste Drehmomente gerade beim Anfahren unter Last oder wenn maximale </w:t>
      </w:r>
      <w:proofErr w:type="spellStart"/>
      <w:r>
        <w:rPr>
          <w:rFonts w:ascii="Arial" w:hAnsi="Arial" w:cs="Arial"/>
        </w:rPr>
        <w:t>Abschubleistung</w:t>
      </w:r>
      <w:proofErr w:type="spellEnd"/>
      <w:r>
        <w:rPr>
          <w:rFonts w:ascii="Arial" w:hAnsi="Arial" w:cs="Arial"/>
        </w:rPr>
        <w:t xml:space="preserve"> gefordert wird.</w:t>
      </w:r>
    </w:p>
    <w:p w14:paraId="0E30E2E2" w14:textId="77777777" w:rsidR="009F5135" w:rsidRPr="007C0D01" w:rsidRDefault="009F5135" w:rsidP="009F5135">
      <w:pPr>
        <w:rPr>
          <w:rFonts w:ascii="Arial" w:eastAsia="Times New Roman" w:hAnsi="Arial" w:cs="Arial"/>
          <w:lang w:eastAsia="de-DE"/>
        </w:rPr>
      </w:pPr>
      <w:r>
        <w:rPr>
          <w:rFonts w:ascii="Arial" w:hAnsi="Arial" w:cs="Arial"/>
        </w:rPr>
        <w:t xml:space="preserve">Bild 3: Mit 60 % weniger bewegten Teilen verspricht der neue </w:t>
      </w:r>
      <w:proofErr w:type="spellStart"/>
      <w:r>
        <w:rPr>
          <w:rFonts w:ascii="Arial" w:hAnsi="Arial" w:cs="Arial"/>
        </w:rPr>
        <w:t>Cat</w:t>
      </w:r>
      <w:proofErr w:type="spellEnd"/>
      <w:r>
        <w:rPr>
          <w:rFonts w:ascii="Arial" w:hAnsi="Arial" w:cs="Arial"/>
        </w:rPr>
        <w:t xml:space="preserve"> D11 XE auch weniger Verschleiß, längere Lebensdauer und vereinfachte Reparaturen.</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3F89CA86"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E624EB"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A0A3F" w14:textId="77777777" w:rsidR="00E624EB" w:rsidRDefault="00E624EB" w:rsidP="00AF4275">
      <w:pPr>
        <w:spacing w:after="0" w:line="240" w:lineRule="auto"/>
      </w:pPr>
      <w:r>
        <w:separator/>
      </w:r>
    </w:p>
  </w:endnote>
  <w:endnote w:type="continuationSeparator" w:id="0">
    <w:p w14:paraId="40CBC875" w14:textId="77777777" w:rsidR="00E624EB" w:rsidRDefault="00E624EB"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4A1FF" w14:textId="77777777" w:rsidR="00E624EB" w:rsidRDefault="00E624EB" w:rsidP="00AF4275">
      <w:pPr>
        <w:spacing w:after="0" w:line="240" w:lineRule="auto"/>
      </w:pPr>
      <w:r>
        <w:separator/>
      </w:r>
    </w:p>
  </w:footnote>
  <w:footnote w:type="continuationSeparator" w:id="0">
    <w:p w14:paraId="140BEE95" w14:textId="77777777" w:rsidR="00E624EB" w:rsidRDefault="00E624EB"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52C0F"/>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24EB"/>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2C073-7F0D-F748-9721-AA6776C72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701</Words>
  <Characters>4418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5109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2021-09-15T10:16:00Z</dcterms:created>
  <dcterms:modified xsi:type="dcterms:W3CDTF">2021-09-15T10:16:00Z</dcterms:modified>
</cp:coreProperties>
</file>